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B224" w14:textId="77777777" w:rsidR="00714726" w:rsidRPr="0027243E" w:rsidRDefault="00714726" w:rsidP="00714726">
      <w:pPr>
        <w:pStyle w:val="Default"/>
        <w:ind w:left="5529"/>
        <w:jc w:val="center"/>
        <w:rPr>
          <w:sz w:val="23"/>
          <w:szCs w:val="23"/>
        </w:rPr>
      </w:pPr>
      <w:r w:rsidRPr="00A5011B">
        <w:rPr>
          <w:b/>
          <w:bCs/>
          <w:sz w:val="23"/>
          <w:szCs w:val="23"/>
        </w:rPr>
        <w:t>«</w:t>
      </w:r>
      <w:r w:rsidRPr="0027243E">
        <w:rPr>
          <w:b/>
          <w:bCs/>
          <w:sz w:val="23"/>
          <w:szCs w:val="23"/>
        </w:rPr>
        <w:t>У Т В Е Р Ж Д Е Н О»</w:t>
      </w:r>
    </w:p>
    <w:p w14:paraId="57AAD5BC" w14:textId="77777777" w:rsidR="00714726" w:rsidRPr="0027243E" w:rsidRDefault="00714726" w:rsidP="00714726">
      <w:pPr>
        <w:pStyle w:val="Default"/>
        <w:ind w:left="5529"/>
        <w:jc w:val="center"/>
        <w:rPr>
          <w:sz w:val="23"/>
          <w:szCs w:val="23"/>
        </w:rPr>
      </w:pPr>
      <w:r w:rsidRPr="0027243E">
        <w:rPr>
          <w:b/>
          <w:bCs/>
          <w:sz w:val="23"/>
          <w:szCs w:val="23"/>
        </w:rPr>
        <w:t>Решением Единого учредителя</w:t>
      </w:r>
    </w:p>
    <w:p w14:paraId="4FD67226" w14:textId="77777777" w:rsidR="00714726" w:rsidRPr="0027243E" w:rsidRDefault="00714726" w:rsidP="00714726">
      <w:pPr>
        <w:pStyle w:val="Default"/>
        <w:ind w:left="5529"/>
        <w:jc w:val="center"/>
        <w:rPr>
          <w:sz w:val="23"/>
          <w:szCs w:val="23"/>
        </w:rPr>
      </w:pPr>
      <w:r w:rsidRPr="0027243E">
        <w:rPr>
          <w:b/>
          <w:bCs/>
          <w:sz w:val="23"/>
          <w:szCs w:val="23"/>
        </w:rPr>
        <w:t>ООО «Дирекция технологического парка программных продуктов и информационных технологий»</w:t>
      </w:r>
    </w:p>
    <w:p w14:paraId="70E60860" w14:textId="77777777" w:rsidR="00714726" w:rsidRPr="0027243E" w:rsidRDefault="00714726" w:rsidP="00714726">
      <w:pPr>
        <w:pStyle w:val="Default"/>
        <w:ind w:left="5529"/>
        <w:jc w:val="center"/>
        <w:rPr>
          <w:sz w:val="23"/>
          <w:szCs w:val="23"/>
          <w:lang w:val="uz-Cyrl-UZ"/>
        </w:rPr>
      </w:pPr>
      <w:r w:rsidRPr="0027243E">
        <w:rPr>
          <w:b/>
          <w:bCs/>
          <w:sz w:val="23"/>
          <w:szCs w:val="23"/>
        </w:rPr>
        <w:t>от «</w:t>
      </w:r>
      <w:r w:rsidR="008D6EC4" w:rsidRPr="0027243E">
        <w:rPr>
          <w:b/>
          <w:bCs/>
          <w:sz w:val="23"/>
          <w:szCs w:val="23"/>
        </w:rPr>
        <w:t>2</w:t>
      </w:r>
      <w:r w:rsidRPr="0027243E">
        <w:rPr>
          <w:b/>
          <w:bCs/>
          <w:sz w:val="23"/>
          <w:szCs w:val="23"/>
        </w:rPr>
        <w:t xml:space="preserve">» </w:t>
      </w:r>
      <w:r w:rsidR="008D6EC4" w:rsidRPr="0027243E">
        <w:rPr>
          <w:b/>
          <w:bCs/>
          <w:sz w:val="23"/>
          <w:szCs w:val="23"/>
        </w:rPr>
        <w:t>октябрь</w:t>
      </w:r>
      <w:r w:rsidRPr="0027243E">
        <w:rPr>
          <w:b/>
          <w:bCs/>
          <w:sz w:val="23"/>
          <w:szCs w:val="23"/>
        </w:rPr>
        <w:t xml:space="preserve"> 202</w:t>
      </w:r>
      <w:r w:rsidR="009B0492" w:rsidRPr="0027243E">
        <w:rPr>
          <w:b/>
          <w:bCs/>
          <w:sz w:val="23"/>
          <w:szCs w:val="23"/>
        </w:rPr>
        <w:t>4</w:t>
      </w:r>
      <w:r w:rsidRPr="0027243E">
        <w:rPr>
          <w:b/>
          <w:bCs/>
          <w:sz w:val="23"/>
          <w:szCs w:val="23"/>
        </w:rPr>
        <w:t xml:space="preserve"> года № </w:t>
      </w:r>
      <w:r w:rsidR="008D0192" w:rsidRPr="0027243E">
        <w:rPr>
          <w:b/>
          <w:bCs/>
          <w:sz w:val="23"/>
          <w:szCs w:val="23"/>
          <w:lang w:val="uz-Cyrl-UZ"/>
        </w:rPr>
        <w:t>38</w:t>
      </w:r>
    </w:p>
    <w:p w14:paraId="43DC2C48" w14:textId="77777777" w:rsidR="00714726" w:rsidRPr="0027243E" w:rsidRDefault="00714726" w:rsidP="00714726">
      <w:pPr>
        <w:pStyle w:val="Default"/>
        <w:ind w:left="5529"/>
        <w:jc w:val="center"/>
        <w:rPr>
          <w:sz w:val="23"/>
          <w:szCs w:val="23"/>
        </w:rPr>
      </w:pPr>
      <w:r w:rsidRPr="0027243E">
        <w:rPr>
          <w:b/>
          <w:bCs/>
          <w:sz w:val="23"/>
          <w:szCs w:val="23"/>
        </w:rPr>
        <w:t>Договор</w:t>
      </w:r>
    </w:p>
    <w:p w14:paraId="709BA516" w14:textId="77777777" w:rsidR="00DF7A4C" w:rsidRDefault="00DF7A4C" w:rsidP="00714726">
      <w:pPr>
        <w:pStyle w:val="Default"/>
        <w:jc w:val="center"/>
        <w:rPr>
          <w:b/>
          <w:bCs/>
          <w:sz w:val="23"/>
          <w:szCs w:val="23"/>
        </w:rPr>
      </w:pPr>
    </w:p>
    <w:p w14:paraId="1E194284" w14:textId="77777777" w:rsidR="00714726" w:rsidRPr="0027243E" w:rsidRDefault="00714726" w:rsidP="00714726">
      <w:pPr>
        <w:pStyle w:val="Default"/>
        <w:jc w:val="center"/>
        <w:rPr>
          <w:sz w:val="23"/>
          <w:szCs w:val="23"/>
        </w:rPr>
      </w:pPr>
      <w:r w:rsidRPr="0027243E">
        <w:rPr>
          <w:b/>
          <w:bCs/>
          <w:sz w:val="23"/>
          <w:szCs w:val="23"/>
        </w:rPr>
        <w:t>об условиях деятельности резидента Технологического парка программных продуктов и информационных технологий</w:t>
      </w:r>
    </w:p>
    <w:p w14:paraId="4A198FCE" w14:textId="77777777" w:rsidR="00714726" w:rsidRPr="0027243E" w:rsidRDefault="00714726" w:rsidP="00714726">
      <w:pPr>
        <w:pStyle w:val="Default"/>
        <w:rPr>
          <w:sz w:val="23"/>
          <w:szCs w:val="23"/>
        </w:rPr>
      </w:pPr>
      <w:r w:rsidRPr="0027243E">
        <w:rPr>
          <w:sz w:val="23"/>
          <w:szCs w:val="23"/>
        </w:rPr>
        <w:t>г. Ташкент</w:t>
      </w:r>
    </w:p>
    <w:p w14:paraId="51AEA11C" w14:textId="77777777" w:rsidR="00714726" w:rsidRPr="0027243E" w:rsidRDefault="00714726" w:rsidP="00714726">
      <w:pPr>
        <w:pStyle w:val="Default"/>
        <w:jc w:val="both"/>
        <w:rPr>
          <w:sz w:val="23"/>
          <w:szCs w:val="23"/>
        </w:rPr>
      </w:pPr>
      <w:r w:rsidRPr="0027243E">
        <w:rPr>
          <w:sz w:val="23"/>
          <w:szCs w:val="23"/>
        </w:rPr>
        <w:t xml:space="preserve"> </w:t>
      </w:r>
    </w:p>
    <w:p w14:paraId="33678FC1" w14:textId="394369E9" w:rsidR="00A40D6D" w:rsidRPr="0027243E" w:rsidRDefault="00A5011B" w:rsidP="00A40D6D">
      <w:pPr>
        <w:pStyle w:val="Default"/>
        <w:ind w:firstLine="709"/>
        <w:jc w:val="both"/>
        <w:rPr>
          <w:sz w:val="23"/>
          <w:szCs w:val="23"/>
        </w:rPr>
      </w:pPr>
      <w:r w:rsidRPr="0027243E">
        <w:rPr>
          <w:sz w:val="23"/>
          <w:szCs w:val="23"/>
        </w:rPr>
        <w:t xml:space="preserve">ООО «Дирекция Технологического парка программных продуктов и информационных технологий», именуемое в дальнейшем «Дирекция», в лице Генерального директора </w:t>
      </w:r>
      <w:r w:rsidR="00414218" w:rsidRPr="00414218">
        <w:rPr>
          <w:sz w:val="23"/>
          <w:szCs w:val="23"/>
        </w:rPr>
        <w:br/>
      </w:r>
      <w:r w:rsidR="004A6046">
        <w:rPr>
          <w:sz w:val="23"/>
          <w:szCs w:val="23"/>
        </w:rPr>
        <w:t>А.М</w:t>
      </w:r>
      <w:r w:rsidRPr="0027243E">
        <w:rPr>
          <w:sz w:val="23"/>
          <w:szCs w:val="23"/>
        </w:rPr>
        <w:t xml:space="preserve">. </w:t>
      </w:r>
      <w:proofErr w:type="spellStart"/>
      <w:r w:rsidR="004A6046">
        <w:rPr>
          <w:sz w:val="23"/>
          <w:szCs w:val="23"/>
        </w:rPr>
        <w:t>Кучкарова</w:t>
      </w:r>
      <w:proofErr w:type="spellEnd"/>
      <w:r w:rsidRPr="0027243E">
        <w:rPr>
          <w:sz w:val="23"/>
          <w:szCs w:val="23"/>
        </w:rPr>
        <w:t>, действующего на основании Устава, с одной стороны и юридическое лицо, именуемое в дальнейшем «Резидент», вместе именуемые «Стороны», заключили настоящий договор в соответствии с законодательством Республики Узбекистан о нижеследующем:</w:t>
      </w:r>
    </w:p>
    <w:p w14:paraId="2702BE20" w14:textId="77777777" w:rsidR="009350A2" w:rsidRPr="0027243E" w:rsidRDefault="009350A2" w:rsidP="004C31B0">
      <w:pPr>
        <w:pStyle w:val="Default"/>
        <w:ind w:firstLine="709"/>
        <w:jc w:val="center"/>
        <w:rPr>
          <w:b/>
          <w:sz w:val="23"/>
          <w:szCs w:val="23"/>
          <w:highlight w:val="green"/>
        </w:rPr>
      </w:pPr>
    </w:p>
    <w:p w14:paraId="2F449164" w14:textId="77777777" w:rsidR="004C31B0" w:rsidRPr="0027243E" w:rsidRDefault="00A5011B" w:rsidP="004C31B0">
      <w:pPr>
        <w:pStyle w:val="Default"/>
        <w:ind w:firstLine="709"/>
        <w:jc w:val="center"/>
        <w:rPr>
          <w:b/>
          <w:sz w:val="23"/>
          <w:szCs w:val="23"/>
          <w:highlight w:val="green"/>
        </w:rPr>
      </w:pPr>
      <w:r w:rsidRPr="0027243E">
        <w:rPr>
          <w:b/>
          <w:sz w:val="23"/>
          <w:szCs w:val="23"/>
        </w:rPr>
        <w:t>ПРЕАМБУЛА</w:t>
      </w:r>
    </w:p>
    <w:p w14:paraId="748A72E8" w14:textId="77777777" w:rsidR="004C31B0" w:rsidRPr="0027243E" w:rsidRDefault="004C31B0" w:rsidP="004C31B0">
      <w:pPr>
        <w:pStyle w:val="Default"/>
        <w:ind w:firstLine="709"/>
        <w:jc w:val="center"/>
        <w:rPr>
          <w:b/>
          <w:sz w:val="23"/>
          <w:szCs w:val="23"/>
          <w:highlight w:val="green"/>
        </w:rPr>
      </w:pPr>
    </w:p>
    <w:p w14:paraId="7E67165A" w14:textId="77777777" w:rsidR="00A5011B" w:rsidRPr="0027243E" w:rsidRDefault="00A5011B" w:rsidP="00A5011B">
      <w:pPr>
        <w:pStyle w:val="Default"/>
        <w:ind w:firstLine="709"/>
        <w:jc w:val="both"/>
        <w:rPr>
          <w:sz w:val="23"/>
          <w:szCs w:val="23"/>
        </w:rPr>
      </w:pPr>
      <w:r w:rsidRPr="0027243E">
        <w:rPr>
          <w:sz w:val="23"/>
          <w:szCs w:val="23"/>
        </w:rPr>
        <w:t>Настоящий Договор заключен в соответствии с «Положением о порядке организации деятельности Технологического парка программных продуктов и информационных технологий», утвержденным Постановлением Кабинета Министров Республики Узбекистан от 15 июля 2019 года № 589 (далее – Положение).</w:t>
      </w:r>
    </w:p>
    <w:p w14:paraId="53D18670" w14:textId="77777777" w:rsidR="00A5011B" w:rsidRPr="0027243E" w:rsidRDefault="00A5011B" w:rsidP="00A5011B">
      <w:pPr>
        <w:pStyle w:val="Default"/>
        <w:ind w:firstLine="709"/>
        <w:jc w:val="both"/>
        <w:rPr>
          <w:sz w:val="23"/>
          <w:szCs w:val="23"/>
        </w:rPr>
      </w:pPr>
      <w:r w:rsidRPr="0027243E">
        <w:rPr>
          <w:sz w:val="23"/>
          <w:szCs w:val="23"/>
        </w:rPr>
        <w:t>Настоящий Договор является официальной публичной офертой Дирекции в соответствии с частью 2 статьи 369 Гражданского кодекса Республики Узбекистан, в которой содержатся все существенные условия оферты.</w:t>
      </w:r>
    </w:p>
    <w:p w14:paraId="281F4763" w14:textId="77777777" w:rsidR="004C31B0" w:rsidRPr="0027243E" w:rsidRDefault="00A5011B" w:rsidP="00A5011B">
      <w:pPr>
        <w:pStyle w:val="Default"/>
        <w:ind w:firstLine="709"/>
        <w:jc w:val="both"/>
        <w:rPr>
          <w:sz w:val="23"/>
          <w:szCs w:val="23"/>
        </w:rPr>
      </w:pPr>
      <w:r w:rsidRPr="0027243E">
        <w:rPr>
          <w:sz w:val="23"/>
          <w:szCs w:val="23"/>
        </w:rPr>
        <w:t>Настоящий Договор вступает в силу после предоставления юридическому лицу статуса Резидента Технологического парка программных продуктов и информационных технологий в соответствии с требованиями, установленными в Положении.</w:t>
      </w:r>
    </w:p>
    <w:p w14:paraId="53026C7E" w14:textId="77777777" w:rsidR="00505206" w:rsidRPr="0027243E" w:rsidRDefault="00505206" w:rsidP="00505206">
      <w:pPr>
        <w:pStyle w:val="Default"/>
        <w:jc w:val="center"/>
        <w:rPr>
          <w:b/>
          <w:bCs/>
          <w:sz w:val="23"/>
          <w:szCs w:val="23"/>
        </w:rPr>
      </w:pPr>
    </w:p>
    <w:p w14:paraId="1F08FB36" w14:textId="77777777" w:rsidR="00714726" w:rsidRPr="0027243E" w:rsidRDefault="00714726" w:rsidP="00505206">
      <w:pPr>
        <w:pStyle w:val="Default"/>
        <w:jc w:val="center"/>
        <w:rPr>
          <w:b/>
          <w:bCs/>
          <w:sz w:val="23"/>
          <w:szCs w:val="23"/>
        </w:rPr>
      </w:pPr>
      <w:r w:rsidRPr="0027243E">
        <w:rPr>
          <w:b/>
          <w:bCs/>
          <w:sz w:val="23"/>
          <w:szCs w:val="23"/>
        </w:rPr>
        <w:t>1. Основные понятия</w:t>
      </w:r>
    </w:p>
    <w:p w14:paraId="369A0D80" w14:textId="77777777" w:rsidR="00505206" w:rsidRPr="0027243E" w:rsidRDefault="00505206" w:rsidP="00505206">
      <w:pPr>
        <w:pStyle w:val="Default"/>
        <w:jc w:val="center"/>
        <w:rPr>
          <w:sz w:val="23"/>
          <w:szCs w:val="23"/>
        </w:rPr>
      </w:pPr>
    </w:p>
    <w:p w14:paraId="4F04BAE5" w14:textId="77777777" w:rsidR="00714726" w:rsidRPr="0027243E" w:rsidRDefault="00714726" w:rsidP="00130606">
      <w:pPr>
        <w:pStyle w:val="Default"/>
        <w:ind w:firstLine="709"/>
        <w:jc w:val="both"/>
        <w:rPr>
          <w:sz w:val="23"/>
          <w:szCs w:val="23"/>
        </w:rPr>
      </w:pPr>
      <w:r w:rsidRPr="0027243E">
        <w:rPr>
          <w:sz w:val="23"/>
          <w:szCs w:val="23"/>
        </w:rPr>
        <w:t xml:space="preserve">1.1. В настоящем договоре используются следующие термины: </w:t>
      </w:r>
    </w:p>
    <w:p w14:paraId="0382C367" w14:textId="77777777" w:rsidR="00714726" w:rsidRPr="0027243E" w:rsidRDefault="00714726" w:rsidP="00130606">
      <w:pPr>
        <w:pStyle w:val="Default"/>
        <w:ind w:firstLine="709"/>
        <w:jc w:val="both"/>
        <w:rPr>
          <w:sz w:val="23"/>
          <w:szCs w:val="23"/>
        </w:rPr>
      </w:pPr>
      <w:r w:rsidRPr="0027243E">
        <w:rPr>
          <w:b/>
          <w:bCs/>
          <w:sz w:val="23"/>
          <w:szCs w:val="23"/>
        </w:rPr>
        <w:t xml:space="preserve">Бизнес-план </w:t>
      </w:r>
      <w:r w:rsidRPr="0027243E">
        <w:rPr>
          <w:sz w:val="23"/>
          <w:szCs w:val="23"/>
        </w:rPr>
        <w:t xml:space="preserve">– план, программа осуществления бизнес-операций, действий компании, содержащие сведения о компании, товаре, его производстве, оказываемых услугах, потенциальных рынках сбыта, маркетинговой стратегии, об организации предполагаемых к осуществлению операций и показателях их эффективности; </w:t>
      </w:r>
    </w:p>
    <w:p w14:paraId="4A8F0296" w14:textId="77777777" w:rsidR="00714726" w:rsidRPr="0027243E" w:rsidRDefault="00714726" w:rsidP="00130606">
      <w:pPr>
        <w:pStyle w:val="Default"/>
        <w:ind w:firstLine="709"/>
        <w:jc w:val="both"/>
        <w:rPr>
          <w:sz w:val="23"/>
          <w:szCs w:val="23"/>
        </w:rPr>
      </w:pPr>
      <w:r w:rsidRPr="0027243E">
        <w:rPr>
          <w:b/>
          <w:bCs/>
          <w:sz w:val="23"/>
          <w:szCs w:val="23"/>
        </w:rPr>
        <w:t xml:space="preserve">Веб-портал </w:t>
      </w:r>
      <w:r w:rsidRPr="0027243E">
        <w:rPr>
          <w:sz w:val="23"/>
          <w:szCs w:val="23"/>
        </w:rPr>
        <w:t xml:space="preserve">– раздел на официальном веб-сайте Дирекции Технопарка в сети интернет, предназначенный для приема документов на получение статуса резидента Технопарка юридическими лицами, а также взаимодействия Дирекции с резидентами Технопарка, в том числе получения отчетов, заключений, бизнес-планов и т.д.; </w:t>
      </w:r>
    </w:p>
    <w:p w14:paraId="6B6308DC" w14:textId="77777777" w:rsidR="00714726" w:rsidRPr="0027243E" w:rsidRDefault="00714726" w:rsidP="00130606">
      <w:pPr>
        <w:pStyle w:val="Default"/>
        <w:ind w:firstLine="709"/>
        <w:jc w:val="both"/>
        <w:rPr>
          <w:sz w:val="23"/>
          <w:szCs w:val="23"/>
        </w:rPr>
      </w:pPr>
      <w:r w:rsidRPr="0027243E">
        <w:rPr>
          <w:b/>
          <w:bCs/>
          <w:sz w:val="23"/>
          <w:szCs w:val="23"/>
        </w:rPr>
        <w:t xml:space="preserve">Единый реестр резидентов </w:t>
      </w:r>
      <w:r w:rsidRPr="0027243E">
        <w:rPr>
          <w:sz w:val="23"/>
          <w:szCs w:val="23"/>
        </w:rPr>
        <w:t xml:space="preserve">– открытый и общедоступный информационный ресурс, содержащий перечень юридических лиц, зарегистрированных в Технопарке в соответствии с Положением о порядке организации деятельности Технологического парка программных продуктов и информационных технологий, утвержденное постановлением Кабинета Министров Республики Узбекистан от 15 июля 2019 года № 589 (далее – Положение); </w:t>
      </w:r>
    </w:p>
    <w:p w14:paraId="5157CDFE" w14:textId="77777777" w:rsidR="00714726" w:rsidRPr="0027243E" w:rsidRDefault="00714726" w:rsidP="00130606">
      <w:pPr>
        <w:pStyle w:val="Default"/>
        <w:ind w:firstLine="709"/>
        <w:jc w:val="both"/>
        <w:rPr>
          <w:sz w:val="23"/>
          <w:szCs w:val="23"/>
        </w:rPr>
      </w:pPr>
      <w:r w:rsidRPr="0027243E">
        <w:rPr>
          <w:b/>
          <w:bCs/>
          <w:sz w:val="23"/>
          <w:szCs w:val="23"/>
        </w:rPr>
        <w:t xml:space="preserve">резидент Технопарка </w:t>
      </w:r>
      <w:r w:rsidRPr="0027243E">
        <w:rPr>
          <w:sz w:val="23"/>
          <w:szCs w:val="23"/>
        </w:rPr>
        <w:t xml:space="preserve">– юридическое лицо, зарегистрированное в Технопарке в установленном порядке и включенное в Единый реестр резидентов; </w:t>
      </w:r>
    </w:p>
    <w:p w14:paraId="30865CAB" w14:textId="77777777" w:rsidR="004C31B0" w:rsidRPr="0027243E" w:rsidRDefault="00714726" w:rsidP="004C31B0">
      <w:pPr>
        <w:pStyle w:val="Default"/>
        <w:ind w:firstLine="709"/>
        <w:jc w:val="both"/>
        <w:rPr>
          <w:sz w:val="23"/>
          <w:szCs w:val="23"/>
        </w:rPr>
      </w:pPr>
      <w:r w:rsidRPr="0027243E">
        <w:rPr>
          <w:b/>
          <w:bCs/>
          <w:sz w:val="23"/>
          <w:szCs w:val="23"/>
        </w:rPr>
        <w:t xml:space="preserve">Указ </w:t>
      </w:r>
      <w:r w:rsidRPr="0027243E">
        <w:rPr>
          <w:sz w:val="23"/>
          <w:szCs w:val="23"/>
        </w:rPr>
        <w:t>– Указ Президента Республики Узбекистан от 30 июня 2017 года № УП - 5099 «О мерах по коренному улучшению условий для развития отрасли информационных технологий в республике»;</w:t>
      </w:r>
    </w:p>
    <w:p w14:paraId="2D9DEC55" w14:textId="77777777" w:rsidR="00714726" w:rsidRPr="0027243E" w:rsidRDefault="00714726" w:rsidP="004C31B0">
      <w:pPr>
        <w:pStyle w:val="Default"/>
        <w:ind w:firstLine="709"/>
        <w:jc w:val="both"/>
        <w:rPr>
          <w:sz w:val="23"/>
          <w:szCs w:val="23"/>
        </w:rPr>
      </w:pPr>
      <w:r w:rsidRPr="0027243E">
        <w:rPr>
          <w:b/>
          <w:bCs/>
          <w:sz w:val="23"/>
          <w:szCs w:val="23"/>
        </w:rPr>
        <w:t xml:space="preserve">Технологический парк программных продуктов и информационных технологий </w:t>
      </w:r>
      <w:r w:rsidRPr="0027243E">
        <w:rPr>
          <w:sz w:val="23"/>
          <w:szCs w:val="23"/>
        </w:rPr>
        <w:t xml:space="preserve">(далее – Технопарк) – организационно-правовая форма, действующая на принципе экстерриториальности в пределах территории Республики Узбекистан, с размещением </w:t>
      </w:r>
      <w:r w:rsidRPr="0027243E">
        <w:rPr>
          <w:sz w:val="23"/>
          <w:szCs w:val="23"/>
        </w:rPr>
        <w:lastRenderedPageBreak/>
        <w:t xml:space="preserve">резидентов Технопарка на всей территории республики для создания максимально благоприятных условий развития производства продукции информационных технологий; </w:t>
      </w:r>
    </w:p>
    <w:p w14:paraId="1E80350C" w14:textId="77777777" w:rsidR="00714726" w:rsidRPr="0027243E" w:rsidRDefault="00714726" w:rsidP="00130606">
      <w:pPr>
        <w:pStyle w:val="Default"/>
        <w:ind w:firstLine="709"/>
        <w:jc w:val="both"/>
        <w:rPr>
          <w:sz w:val="23"/>
          <w:szCs w:val="23"/>
        </w:rPr>
      </w:pPr>
      <w:r w:rsidRPr="0027243E">
        <w:rPr>
          <w:b/>
          <w:bCs/>
          <w:sz w:val="23"/>
          <w:szCs w:val="23"/>
        </w:rPr>
        <w:t xml:space="preserve">Экспертный совет </w:t>
      </w:r>
      <w:r w:rsidRPr="0027243E">
        <w:rPr>
          <w:sz w:val="23"/>
          <w:szCs w:val="23"/>
        </w:rPr>
        <w:t xml:space="preserve">– орган при Дирекции Технопарка из числа квалифицированных специалистов министерств и ведомств, научных учреждений, высших учебных заведений и других специалистов с целью анализа бизнес-планов юридических лиц, претендующих на получение статуса резидента, а также резидентов Технопарка. </w:t>
      </w:r>
    </w:p>
    <w:p w14:paraId="377FE1BB" w14:textId="77777777" w:rsidR="00714726" w:rsidRPr="0027243E" w:rsidRDefault="00714726" w:rsidP="00130606">
      <w:pPr>
        <w:pStyle w:val="Default"/>
        <w:ind w:firstLine="709"/>
        <w:jc w:val="both"/>
        <w:rPr>
          <w:sz w:val="23"/>
          <w:szCs w:val="23"/>
        </w:rPr>
      </w:pPr>
      <w:r w:rsidRPr="0027243E">
        <w:rPr>
          <w:b/>
          <w:bCs/>
          <w:sz w:val="23"/>
          <w:szCs w:val="23"/>
        </w:rPr>
        <w:t xml:space="preserve">Виртуальный офис – </w:t>
      </w:r>
      <w:r w:rsidRPr="0027243E">
        <w:rPr>
          <w:sz w:val="23"/>
          <w:szCs w:val="23"/>
        </w:rPr>
        <w:t xml:space="preserve">пространство для работы сотрудников, расположенное в сети интернет, которая позволяет работникам выполнять свою работу, осуществлять взаимосвязь компании с контрагентами (поставщиками, покупателями, государственными органами и другими) физически не находясь по юридическому (почтовому) адресу регистрации. </w:t>
      </w:r>
    </w:p>
    <w:p w14:paraId="40038AA4" w14:textId="77777777" w:rsidR="00505206" w:rsidRPr="0027243E" w:rsidRDefault="00505206" w:rsidP="00505206">
      <w:pPr>
        <w:pStyle w:val="Default"/>
        <w:jc w:val="center"/>
        <w:rPr>
          <w:b/>
          <w:bCs/>
          <w:sz w:val="23"/>
          <w:szCs w:val="23"/>
        </w:rPr>
      </w:pPr>
    </w:p>
    <w:p w14:paraId="62EA88E6" w14:textId="77777777" w:rsidR="00714726" w:rsidRPr="0027243E" w:rsidRDefault="00714726" w:rsidP="00505206">
      <w:pPr>
        <w:pStyle w:val="Default"/>
        <w:jc w:val="center"/>
        <w:rPr>
          <w:b/>
          <w:bCs/>
          <w:sz w:val="23"/>
          <w:szCs w:val="23"/>
        </w:rPr>
      </w:pPr>
      <w:r w:rsidRPr="0027243E">
        <w:rPr>
          <w:b/>
          <w:bCs/>
          <w:sz w:val="23"/>
          <w:szCs w:val="23"/>
        </w:rPr>
        <w:t>2. Предмет договора</w:t>
      </w:r>
    </w:p>
    <w:p w14:paraId="5A92B8CB" w14:textId="77777777" w:rsidR="00505206" w:rsidRPr="0027243E" w:rsidRDefault="00505206" w:rsidP="00505206">
      <w:pPr>
        <w:pStyle w:val="Default"/>
        <w:jc w:val="center"/>
        <w:rPr>
          <w:sz w:val="23"/>
          <w:szCs w:val="23"/>
        </w:rPr>
      </w:pPr>
    </w:p>
    <w:p w14:paraId="49C82A66" w14:textId="77777777" w:rsidR="00714726" w:rsidRPr="0027243E" w:rsidRDefault="00714726" w:rsidP="00130606">
      <w:pPr>
        <w:pStyle w:val="Default"/>
        <w:ind w:firstLine="709"/>
        <w:jc w:val="both"/>
        <w:rPr>
          <w:sz w:val="23"/>
          <w:szCs w:val="23"/>
        </w:rPr>
      </w:pPr>
      <w:r w:rsidRPr="0027243E">
        <w:rPr>
          <w:sz w:val="23"/>
          <w:szCs w:val="23"/>
        </w:rPr>
        <w:t xml:space="preserve">2.1. Настоящий договор определяет: </w:t>
      </w:r>
    </w:p>
    <w:p w14:paraId="1F0F5F0D" w14:textId="77777777" w:rsidR="00714726" w:rsidRPr="0027243E" w:rsidRDefault="00714726" w:rsidP="00130606">
      <w:pPr>
        <w:pStyle w:val="Default"/>
        <w:ind w:firstLine="709"/>
        <w:jc w:val="both"/>
        <w:rPr>
          <w:sz w:val="23"/>
          <w:szCs w:val="23"/>
        </w:rPr>
      </w:pPr>
      <w:r w:rsidRPr="0027243E">
        <w:rPr>
          <w:sz w:val="23"/>
          <w:szCs w:val="23"/>
        </w:rPr>
        <w:t xml:space="preserve">условия деятельности Резидента, его права и обязанности в качестве резидента Технопарка; </w:t>
      </w:r>
    </w:p>
    <w:p w14:paraId="2BBE40F4" w14:textId="77777777" w:rsidR="00714726" w:rsidRPr="0027243E" w:rsidRDefault="00714726" w:rsidP="00130606">
      <w:pPr>
        <w:pStyle w:val="Default"/>
        <w:ind w:firstLine="709"/>
        <w:jc w:val="both"/>
        <w:rPr>
          <w:sz w:val="23"/>
          <w:szCs w:val="23"/>
        </w:rPr>
      </w:pPr>
      <w:r w:rsidRPr="0027243E">
        <w:rPr>
          <w:sz w:val="23"/>
          <w:szCs w:val="23"/>
        </w:rPr>
        <w:t xml:space="preserve">права и обязанности Дирекции; </w:t>
      </w:r>
    </w:p>
    <w:p w14:paraId="3CCE9234" w14:textId="77777777" w:rsidR="00714726" w:rsidRPr="0027243E" w:rsidRDefault="00714726" w:rsidP="00130606">
      <w:pPr>
        <w:pStyle w:val="Default"/>
        <w:ind w:firstLine="709"/>
        <w:jc w:val="both"/>
        <w:rPr>
          <w:sz w:val="23"/>
          <w:szCs w:val="23"/>
        </w:rPr>
      </w:pPr>
      <w:r w:rsidRPr="0027243E">
        <w:rPr>
          <w:sz w:val="23"/>
          <w:szCs w:val="23"/>
        </w:rPr>
        <w:t xml:space="preserve">взаимодействие Сторон в рамках настоящего договора. </w:t>
      </w:r>
    </w:p>
    <w:p w14:paraId="5BCBAC41" w14:textId="77777777" w:rsidR="00505206" w:rsidRPr="0027243E" w:rsidRDefault="00505206" w:rsidP="00505206">
      <w:pPr>
        <w:pStyle w:val="Default"/>
        <w:jc w:val="center"/>
        <w:rPr>
          <w:b/>
          <w:bCs/>
          <w:sz w:val="23"/>
          <w:szCs w:val="23"/>
        </w:rPr>
      </w:pPr>
    </w:p>
    <w:p w14:paraId="2F9C31E0" w14:textId="77777777" w:rsidR="00714726" w:rsidRPr="0027243E" w:rsidRDefault="00714726" w:rsidP="00505206">
      <w:pPr>
        <w:pStyle w:val="Default"/>
        <w:jc w:val="center"/>
        <w:rPr>
          <w:b/>
          <w:bCs/>
          <w:sz w:val="23"/>
          <w:szCs w:val="23"/>
        </w:rPr>
      </w:pPr>
      <w:r w:rsidRPr="0027243E">
        <w:rPr>
          <w:b/>
          <w:bCs/>
          <w:sz w:val="23"/>
          <w:szCs w:val="23"/>
        </w:rPr>
        <w:t>3. Права Резидента</w:t>
      </w:r>
    </w:p>
    <w:p w14:paraId="1632264F" w14:textId="77777777" w:rsidR="00505206" w:rsidRPr="0027243E" w:rsidRDefault="00505206" w:rsidP="00505206">
      <w:pPr>
        <w:pStyle w:val="Default"/>
        <w:jc w:val="center"/>
        <w:rPr>
          <w:sz w:val="23"/>
          <w:szCs w:val="23"/>
        </w:rPr>
      </w:pPr>
    </w:p>
    <w:p w14:paraId="1CF46690" w14:textId="77777777" w:rsidR="00505206" w:rsidRPr="0027243E" w:rsidRDefault="00714726" w:rsidP="00130606">
      <w:pPr>
        <w:pStyle w:val="Default"/>
        <w:ind w:firstLine="709"/>
        <w:jc w:val="both"/>
        <w:rPr>
          <w:sz w:val="23"/>
          <w:szCs w:val="23"/>
        </w:rPr>
      </w:pPr>
      <w:r w:rsidRPr="0027243E">
        <w:rPr>
          <w:sz w:val="23"/>
          <w:szCs w:val="23"/>
        </w:rPr>
        <w:t xml:space="preserve">3.1. Резидент имеет право: </w:t>
      </w:r>
    </w:p>
    <w:p w14:paraId="670F6F30" w14:textId="77777777" w:rsidR="00714726" w:rsidRPr="0027243E" w:rsidRDefault="00714726" w:rsidP="00130606">
      <w:pPr>
        <w:pStyle w:val="Default"/>
        <w:ind w:firstLine="709"/>
        <w:jc w:val="both"/>
        <w:rPr>
          <w:sz w:val="23"/>
          <w:szCs w:val="23"/>
        </w:rPr>
      </w:pPr>
      <w:r w:rsidRPr="0027243E">
        <w:rPr>
          <w:sz w:val="23"/>
          <w:szCs w:val="23"/>
        </w:rPr>
        <w:t xml:space="preserve">3.1.1. </w:t>
      </w:r>
      <w:r w:rsidR="00476D67" w:rsidRPr="0027243E">
        <w:rPr>
          <w:sz w:val="23"/>
          <w:szCs w:val="23"/>
        </w:rPr>
        <w:t>Осуществлять свою деятельность по всей территории Республики Узбекистан в порядке, установленном законодательством;</w:t>
      </w:r>
      <w:r w:rsidRPr="0027243E">
        <w:rPr>
          <w:sz w:val="23"/>
          <w:szCs w:val="23"/>
        </w:rPr>
        <w:t xml:space="preserve"> </w:t>
      </w:r>
    </w:p>
    <w:p w14:paraId="56296C36" w14:textId="77777777" w:rsidR="00714726" w:rsidRPr="0027243E" w:rsidRDefault="00714726" w:rsidP="00130606">
      <w:pPr>
        <w:pStyle w:val="Default"/>
        <w:ind w:firstLine="709"/>
        <w:jc w:val="both"/>
        <w:rPr>
          <w:sz w:val="23"/>
          <w:szCs w:val="23"/>
        </w:rPr>
      </w:pPr>
      <w:r w:rsidRPr="0027243E">
        <w:rPr>
          <w:sz w:val="23"/>
          <w:szCs w:val="23"/>
        </w:rPr>
        <w:t xml:space="preserve">3.1.2. самостоятельно определять основные направления своей деятельности, согласно Перечню; </w:t>
      </w:r>
    </w:p>
    <w:p w14:paraId="0E29436A" w14:textId="77777777" w:rsidR="00714726" w:rsidRPr="0027243E" w:rsidRDefault="00714726" w:rsidP="00130606">
      <w:pPr>
        <w:pStyle w:val="Default"/>
        <w:ind w:firstLine="709"/>
        <w:jc w:val="both"/>
        <w:rPr>
          <w:sz w:val="23"/>
          <w:szCs w:val="23"/>
        </w:rPr>
      </w:pPr>
      <w:r w:rsidRPr="0027243E">
        <w:rPr>
          <w:sz w:val="23"/>
          <w:szCs w:val="23"/>
        </w:rPr>
        <w:t xml:space="preserve">3.1.3. пользоваться налоговыми льготами при реализации товаров и услуг, а также получении доходов от роялти, совместной деятельности и курсовой разницы, при осуществлении видов деятельности в соответствии с Перечнем видов деятельности, требуемых для получения статуса резидента Технопарка (далее – Перечень), утвержденного в соответствии с Положением; </w:t>
      </w:r>
    </w:p>
    <w:p w14:paraId="600BED48" w14:textId="77777777" w:rsidR="00714726" w:rsidRPr="0027243E" w:rsidRDefault="00714726" w:rsidP="00130606">
      <w:pPr>
        <w:pStyle w:val="Default"/>
        <w:ind w:firstLine="709"/>
        <w:jc w:val="both"/>
        <w:rPr>
          <w:sz w:val="23"/>
          <w:szCs w:val="23"/>
        </w:rPr>
      </w:pPr>
      <w:r w:rsidRPr="0027243E">
        <w:rPr>
          <w:sz w:val="23"/>
          <w:szCs w:val="23"/>
        </w:rPr>
        <w:t xml:space="preserve">3.1.4. использовать товарный знак или знак обслуживания Технопарка, в том числе его проставление на фирменных бланках, фирменных вывесках, визитных карточках, рекламных материалах, с обязательным использованием обозначения «Резидент Технологического парка программных продуктов и информационных технологий» или «Резидент Технопарка»; </w:t>
      </w:r>
    </w:p>
    <w:p w14:paraId="449AD0B4" w14:textId="77777777" w:rsidR="00714726" w:rsidRPr="0027243E" w:rsidRDefault="00714726" w:rsidP="00130606">
      <w:pPr>
        <w:pStyle w:val="Default"/>
        <w:ind w:firstLine="709"/>
        <w:jc w:val="both"/>
        <w:rPr>
          <w:sz w:val="23"/>
          <w:szCs w:val="23"/>
        </w:rPr>
      </w:pPr>
      <w:r w:rsidRPr="0027243E">
        <w:rPr>
          <w:sz w:val="23"/>
          <w:szCs w:val="23"/>
        </w:rPr>
        <w:t>3.1.5. вносить посредством веб-портала на рассмотрение Дирекции экономически обоснованные предложения по изменениям и дополнениям в бизнес- план, реализуемый в рамках деятельности в качестве резидента Технопарка;</w:t>
      </w:r>
    </w:p>
    <w:p w14:paraId="0245524D" w14:textId="77777777" w:rsidR="00714726" w:rsidRPr="0027243E" w:rsidRDefault="00714726" w:rsidP="00130606">
      <w:pPr>
        <w:pStyle w:val="Default"/>
        <w:ind w:firstLine="709"/>
        <w:jc w:val="both"/>
        <w:rPr>
          <w:sz w:val="23"/>
          <w:szCs w:val="23"/>
        </w:rPr>
      </w:pPr>
      <w:r w:rsidRPr="0027243E">
        <w:rPr>
          <w:sz w:val="23"/>
          <w:szCs w:val="23"/>
        </w:rPr>
        <w:t xml:space="preserve">3.1.6. осуществлять в пределах поступлений от экспорта товаров (работ, услуг) выплату дивидендов своим иностранным учредителям (участникам) и заработной платы иностранным специалистам в иностранной валюте путем зачисления на международные платежные карты; </w:t>
      </w:r>
    </w:p>
    <w:p w14:paraId="3872FD55" w14:textId="77777777" w:rsidR="00714726" w:rsidRPr="0027243E" w:rsidRDefault="00714726" w:rsidP="00130606">
      <w:pPr>
        <w:pStyle w:val="Default"/>
        <w:ind w:firstLine="709"/>
        <w:jc w:val="both"/>
        <w:rPr>
          <w:sz w:val="23"/>
          <w:szCs w:val="23"/>
        </w:rPr>
      </w:pPr>
      <w:r w:rsidRPr="0027243E">
        <w:rPr>
          <w:sz w:val="23"/>
          <w:szCs w:val="23"/>
        </w:rPr>
        <w:t xml:space="preserve">3.1.7. привлекать иностранных специалистов на работу без получения подтверждения на право осуществления трудовой деятельности на территории Республики Узбекистан </w:t>
      </w:r>
    </w:p>
    <w:p w14:paraId="2E6D89E9" w14:textId="77777777" w:rsidR="00714726" w:rsidRPr="0027243E" w:rsidRDefault="00714726" w:rsidP="00130606">
      <w:pPr>
        <w:pStyle w:val="Default"/>
        <w:ind w:firstLine="709"/>
        <w:jc w:val="both"/>
        <w:rPr>
          <w:sz w:val="23"/>
          <w:szCs w:val="23"/>
        </w:rPr>
      </w:pPr>
      <w:r w:rsidRPr="0027243E">
        <w:rPr>
          <w:sz w:val="23"/>
          <w:szCs w:val="23"/>
        </w:rPr>
        <w:t xml:space="preserve">3.1.8. использовать услугу Виртуального офиса по договору с Дирекцией; </w:t>
      </w:r>
    </w:p>
    <w:p w14:paraId="3B508CEE" w14:textId="77777777" w:rsidR="00714726" w:rsidRPr="0027243E" w:rsidRDefault="00714726" w:rsidP="00130606">
      <w:pPr>
        <w:pStyle w:val="Default"/>
        <w:ind w:firstLine="709"/>
        <w:jc w:val="both"/>
        <w:rPr>
          <w:sz w:val="23"/>
          <w:szCs w:val="23"/>
        </w:rPr>
      </w:pPr>
      <w:r w:rsidRPr="0027243E">
        <w:rPr>
          <w:sz w:val="23"/>
          <w:szCs w:val="23"/>
        </w:rPr>
        <w:t xml:space="preserve">3.1.9. снижать сумму ежемесячных отчислений в Дирекцию, на 25 процентов при превышении объема экспорта продукции (услуг) в текущем календарном году на 10 миллионов долларов США и на 50 процентов, при превышении на 20 миллионов долларов США. </w:t>
      </w:r>
    </w:p>
    <w:p w14:paraId="1C3B65C6" w14:textId="77777777" w:rsidR="00714726" w:rsidRPr="0027243E" w:rsidRDefault="00714726" w:rsidP="00130606">
      <w:pPr>
        <w:pStyle w:val="Default"/>
        <w:ind w:firstLine="709"/>
        <w:jc w:val="both"/>
        <w:rPr>
          <w:sz w:val="23"/>
          <w:szCs w:val="23"/>
        </w:rPr>
      </w:pPr>
      <w:r w:rsidRPr="0027243E">
        <w:rPr>
          <w:sz w:val="23"/>
          <w:szCs w:val="23"/>
        </w:rPr>
        <w:t xml:space="preserve">3.1.10. осуществлять экспорт работ и услуг за иностранную валюту через онлайновые магазины во всемирной информационной сети Интернет без наличия экспортного контракта; </w:t>
      </w:r>
    </w:p>
    <w:p w14:paraId="2DBC1235" w14:textId="77777777" w:rsidR="00714726" w:rsidRPr="0027243E" w:rsidRDefault="00714726" w:rsidP="00130606">
      <w:pPr>
        <w:pStyle w:val="Default"/>
        <w:ind w:firstLine="709"/>
        <w:jc w:val="both"/>
        <w:rPr>
          <w:sz w:val="23"/>
          <w:szCs w:val="23"/>
        </w:rPr>
      </w:pPr>
      <w:r w:rsidRPr="0027243E">
        <w:rPr>
          <w:sz w:val="23"/>
          <w:szCs w:val="23"/>
        </w:rPr>
        <w:t xml:space="preserve">3.1.11. Резиденты Технопарка вправе применять удобные для них условия и формы оплаты и расчетов за экспортируемые услуги; </w:t>
      </w:r>
    </w:p>
    <w:p w14:paraId="2313345A" w14:textId="77777777" w:rsidR="00714726" w:rsidRPr="0027243E" w:rsidRDefault="00714726" w:rsidP="00130606">
      <w:pPr>
        <w:pStyle w:val="Default"/>
        <w:ind w:firstLine="709"/>
        <w:jc w:val="both"/>
        <w:rPr>
          <w:sz w:val="23"/>
          <w:szCs w:val="23"/>
        </w:rPr>
      </w:pPr>
      <w:r w:rsidRPr="0027243E">
        <w:rPr>
          <w:sz w:val="23"/>
          <w:szCs w:val="23"/>
        </w:rPr>
        <w:t>3.1.12.</w:t>
      </w:r>
      <w:r w:rsidR="00E47E0F" w:rsidRPr="0027243E">
        <w:rPr>
          <w:sz w:val="23"/>
          <w:szCs w:val="23"/>
        </w:rPr>
        <w:t> </w:t>
      </w:r>
      <w:r w:rsidRPr="0027243E">
        <w:rPr>
          <w:sz w:val="23"/>
          <w:szCs w:val="23"/>
        </w:rPr>
        <w:t xml:space="preserve">пользоваться иными правами, предусмотренными законодательством Республики Узбекистан; </w:t>
      </w:r>
    </w:p>
    <w:p w14:paraId="32CC23E8" w14:textId="77777777" w:rsidR="00714726" w:rsidRPr="0027243E" w:rsidRDefault="00714726" w:rsidP="00130606">
      <w:pPr>
        <w:pStyle w:val="Default"/>
        <w:ind w:firstLine="709"/>
        <w:jc w:val="both"/>
        <w:rPr>
          <w:sz w:val="23"/>
          <w:szCs w:val="23"/>
        </w:rPr>
      </w:pPr>
      <w:r w:rsidRPr="0027243E">
        <w:rPr>
          <w:sz w:val="23"/>
          <w:szCs w:val="23"/>
        </w:rPr>
        <w:t>3.1.13.</w:t>
      </w:r>
      <w:r w:rsidR="00130606" w:rsidRPr="0027243E">
        <w:rPr>
          <w:sz w:val="23"/>
          <w:szCs w:val="23"/>
          <w:lang w:val="en-US"/>
        </w:rPr>
        <w:t> </w:t>
      </w:r>
      <w:r w:rsidRPr="0027243E">
        <w:rPr>
          <w:sz w:val="23"/>
          <w:szCs w:val="23"/>
        </w:rPr>
        <w:t xml:space="preserve">отказаться от статуса резидента Технопарка в порядке, предусмотренном пунктом 8.2. настоящего Договора. </w:t>
      </w:r>
    </w:p>
    <w:p w14:paraId="5C8A527F" w14:textId="77777777" w:rsidR="00714726" w:rsidRPr="0027243E" w:rsidRDefault="00714726" w:rsidP="00714726">
      <w:pPr>
        <w:pStyle w:val="Default"/>
        <w:jc w:val="both"/>
        <w:rPr>
          <w:sz w:val="23"/>
          <w:szCs w:val="23"/>
        </w:rPr>
      </w:pPr>
    </w:p>
    <w:p w14:paraId="418BBC76" w14:textId="77777777" w:rsidR="00714726" w:rsidRPr="0027243E" w:rsidRDefault="00714726" w:rsidP="00505206">
      <w:pPr>
        <w:pStyle w:val="Default"/>
        <w:jc w:val="center"/>
        <w:rPr>
          <w:b/>
          <w:bCs/>
          <w:sz w:val="23"/>
          <w:szCs w:val="23"/>
        </w:rPr>
      </w:pPr>
      <w:r w:rsidRPr="0027243E">
        <w:rPr>
          <w:b/>
          <w:bCs/>
          <w:sz w:val="23"/>
          <w:szCs w:val="23"/>
        </w:rPr>
        <w:t>4. Обязанности Резидента</w:t>
      </w:r>
    </w:p>
    <w:p w14:paraId="28C9CB0B" w14:textId="77777777" w:rsidR="00505206" w:rsidRPr="0027243E" w:rsidRDefault="00505206" w:rsidP="00505206">
      <w:pPr>
        <w:pStyle w:val="Default"/>
        <w:jc w:val="center"/>
        <w:rPr>
          <w:sz w:val="23"/>
          <w:szCs w:val="23"/>
        </w:rPr>
      </w:pPr>
    </w:p>
    <w:p w14:paraId="607F261B" w14:textId="77777777" w:rsidR="00714726" w:rsidRPr="0027243E" w:rsidRDefault="00714726" w:rsidP="00FB6943">
      <w:pPr>
        <w:pStyle w:val="Default"/>
        <w:ind w:firstLine="709"/>
        <w:jc w:val="both"/>
        <w:rPr>
          <w:sz w:val="23"/>
          <w:szCs w:val="23"/>
        </w:rPr>
      </w:pPr>
      <w:r w:rsidRPr="0027243E">
        <w:rPr>
          <w:sz w:val="23"/>
          <w:szCs w:val="23"/>
        </w:rPr>
        <w:t xml:space="preserve">4.1. Резидент обязан: </w:t>
      </w:r>
    </w:p>
    <w:p w14:paraId="08E5D418" w14:textId="77777777" w:rsidR="00714726" w:rsidRPr="0027243E" w:rsidRDefault="00714726" w:rsidP="00FB6943">
      <w:pPr>
        <w:pStyle w:val="Default"/>
        <w:ind w:firstLine="709"/>
        <w:jc w:val="both"/>
        <w:rPr>
          <w:sz w:val="23"/>
          <w:szCs w:val="23"/>
        </w:rPr>
      </w:pPr>
      <w:r w:rsidRPr="0027243E">
        <w:rPr>
          <w:sz w:val="23"/>
          <w:szCs w:val="23"/>
        </w:rPr>
        <w:t xml:space="preserve">4.1.1. осуществлять исключительно виды деятельности, указанные в бизнес- плане основанном на видах деятельности согласно Перечня; </w:t>
      </w:r>
    </w:p>
    <w:p w14:paraId="740660FA" w14:textId="77777777" w:rsidR="00714726" w:rsidRPr="0027243E" w:rsidRDefault="00714726" w:rsidP="00FB6943">
      <w:pPr>
        <w:pStyle w:val="Default"/>
        <w:ind w:firstLine="709"/>
        <w:jc w:val="both"/>
        <w:rPr>
          <w:sz w:val="23"/>
          <w:szCs w:val="23"/>
        </w:rPr>
      </w:pPr>
      <w:r w:rsidRPr="0027243E">
        <w:rPr>
          <w:sz w:val="23"/>
          <w:szCs w:val="23"/>
        </w:rPr>
        <w:t xml:space="preserve">4.1.2. соблюдать условия настоящего Договора; </w:t>
      </w:r>
    </w:p>
    <w:p w14:paraId="33C342DE" w14:textId="77777777" w:rsidR="00714726" w:rsidRPr="0027243E" w:rsidRDefault="00714726" w:rsidP="00FB6943">
      <w:pPr>
        <w:pStyle w:val="Default"/>
        <w:ind w:firstLine="709"/>
        <w:jc w:val="both"/>
        <w:rPr>
          <w:sz w:val="23"/>
          <w:szCs w:val="23"/>
        </w:rPr>
      </w:pPr>
      <w:r w:rsidRPr="0027243E">
        <w:rPr>
          <w:sz w:val="23"/>
          <w:szCs w:val="23"/>
        </w:rPr>
        <w:t xml:space="preserve">4.1.3. ежеквартально до 15 числа, месяца, следующего за отчетным кварталом предоставлять информацию о своей деятельности согласно форме утверждаемой Дирекцией, включая копии статистической и налоговой отчетности, посредством веб- портала Дирекции; </w:t>
      </w:r>
    </w:p>
    <w:p w14:paraId="64E915CA" w14:textId="77777777" w:rsidR="004A1D9C" w:rsidRPr="0027243E" w:rsidRDefault="00714726" w:rsidP="004A1D9C">
      <w:pPr>
        <w:pStyle w:val="Default"/>
        <w:ind w:firstLine="709"/>
        <w:jc w:val="both"/>
        <w:rPr>
          <w:sz w:val="23"/>
          <w:szCs w:val="23"/>
        </w:rPr>
      </w:pPr>
      <w:r w:rsidRPr="0027243E">
        <w:rPr>
          <w:sz w:val="23"/>
          <w:szCs w:val="23"/>
        </w:rPr>
        <w:t xml:space="preserve">4.1.4. </w:t>
      </w:r>
      <w:r w:rsidR="00E8078B" w:rsidRPr="0027243E">
        <w:rPr>
          <w:sz w:val="23"/>
          <w:szCs w:val="23"/>
        </w:rPr>
        <w:t>е</w:t>
      </w:r>
      <w:r w:rsidR="004A1D9C" w:rsidRPr="0027243E">
        <w:rPr>
          <w:sz w:val="23"/>
          <w:szCs w:val="23"/>
        </w:rPr>
        <w:t>жемесячно не позднее 20-го числа месяца, следующего за отчетным периодом, перечислять на депозитный счет до востребования Дирекции отчисления в размере одного процента от совокупного дохода.</w:t>
      </w:r>
    </w:p>
    <w:p w14:paraId="5CF5C9BC" w14:textId="77777777" w:rsidR="00714726" w:rsidRPr="0027243E" w:rsidRDefault="004A1D9C" w:rsidP="004A1D9C">
      <w:pPr>
        <w:pStyle w:val="Default"/>
        <w:ind w:firstLine="709"/>
        <w:jc w:val="both"/>
        <w:rPr>
          <w:sz w:val="23"/>
          <w:szCs w:val="23"/>
        </w:rPr>
      </w:pPr>
      <w:r w:rsidRPr="0027243E">
        <w:rPr>
          <w:sz w:val="23"/>
          <w:szCs w:val="23"/>
        </w:rPr>
        <w:t>При этом, если в течение календарного года общий доход составит 100 млрд сумов и выше, а доходы от экспорта услуг (товаров) по итогам квартала начиная с 1 октября 2024 года не составят 10 процентов, с 1 января 2026 года 20 процентов, с 1 января 2027 года 35 процентов, то перечислять отчисления в размере 2 процентов;</w:t>
      </w:r>
      <w:r w:rsidR="00714726" w:rsidRPr="0027243E">
        <w:rPr>
          <w:sz w:val="23"/>
          <w:szCs w:val="23"/>
        </w:rPr>
        <w:t xml:space="preserve"> </w:t>
      </w:r>
    </w:p>
    <w:p w14:paraId="5C492BF4" w14:textId="77777777" w:rsidR="00714726" w:rsidRPr="0027243E" w:rsidRDefault="00714726" w:rsidP="004A1D9C">
      <w:pPr>
        <w:pStyle w:val="Default"/>
        <w:ind w:firstLine="709"/>
        <w:jc w:val="both"/>
        <w:rPr>
          <w:sz w:val="23"/>
          <w:szCs w:val="23"/>
        </w:rPr>
      </w:pPr>
      <w:r w:rsidRPr="0027243E">
        <w:rPr>
          <w:sz w:val="23"/>
          <w:szCs w:val="23"/>
        </w:rPr>
        <w:t xml:space="preserve">4.1.5. </w:t>
      </w:r>
      <w:r w:rsidR="00E8078B" w:rsidRPr="0027243E">
        <w:rPr>
          <w:sz w:val="23"/>
          <w:szCs w:val="23"/>
        </w:rPr>
        <w:t>е</w:t>
      </w:r>
      <w:r w:rsidR="004A1D9C" w:rsidRPr="0027243E">
        <w:rPr>
          <w:sz w:val="23"/>
          <w:szCs w:val="23"/>
        </w:rPr>
        <w:t>жегодно до 1 июля, следующего за отчетным годом, проводить обязательный аудит финансово-хозяйственной деятельности и аудит специального вопроса</w:t>
      </w:r>
      <w:r w:rsidR="00ED2B05" w:rsidRPr="00ED2B05">
        <w:rPr>
          <w:sz w:val="23"/>
          <w:szCs w:val="23"/>
        </w:rPr>
        <w:t xml:space="preserve"> согласно форме утверждаемой Дирекцией</w:t>
      </w:r>
      <w:r w:rsidR="004A1D9C" w:rsidRPr="00ED2B05">
        <w:rPr>
          <w:sz w:val="23"/>
          <w:szCs w:val="23"/>
        </w:rPr>
        <w:t xml:space="preserve"> </w:t>
      </w:r>
      <w:r w:rsidR="004A1D9C" w:rsidRPr="0027243E">
        <w:rPr>
          <w:sz w:val="23"/>
          <w:szCs w:val="23"/>
        </w:rPr>
        <w:t>и направлять посредством веб-портала по одной копии аудиторского отчета и аудиторского заключения в Дирекцию. При проведении аудита специального вопроса должны быть рассмотрены вопросы соответствия фактически осуществленной деятельности юридического лица, видам деятельности, указанным в Перечне, а также виды деятельности, осуществлённые в течение финансового года, и их доля в совокупном доходе, а также объем и структура экспорта. В аудиторском заключении указывается соответствие полученного дохода и фактически осуществленной деятельности юридического лица видам деятельности, указанным в Перечне;</w:t>
      </w:r>
    </w:p>
    <w:p w14:paraId="7E2816BD" w14:textId="77777777" w:rsidR="00714726" w:rsidRPr="0027243E" w:rsidRDefault="00714726" w:rsidP="00FB6943">
      <w:pPr>
        <w:pStyle w:val="Default"/>
        <w:ind w:firstLine="709"/>
        <w:jc w:val="both"/>
        <w:rPr>
          <w:sz w:val="23"/>
          <w:szCs w:val="23"/>
        </w:rPr>
      </w:pPr>
      <w:r w:rsidRPr="0027243E">
        <w:rPr>
          <w:sz w:val="23"/>
          <w:szCs w:val="23"/>
        </w:rPr>
        <w:t xml:space="preserve">4.1.6. ежегодно до 15 января, следующего за отчетным годом, предоставлять Дирекции информацию о проводимых курсах обучения по информационным технологиям, в случае организации таковых, а также согласовывать программу обучения в рамках данных курсов; </w:t>
      </w:r>
    </w:p>
    <w:p w14:paraId="62FD4E77" w14:textId="77777777" w:rsidR="00714726" w:rsidRPr="0027243E" w:rsidRDefault="00714726" w:rsidP="00FB6943">
      <w:pPr>
        <w:pStyle w:val="Default"/>
        <w:ind w:firstLine="709"/>
        <w:jc w:val="both"/>
        <w:rPr>
          <w:sz w:val="23"/>
          <w:szCs w:val="23"/>
        </w:rPr>
      </w:pPr>
      <w:r w:rsidRPr="0027243E">
        <w:rPr>
          <w:sz w:val="23"/>
          <w:szCs w:val="23"/>
        </w:rPr>
        <w:t xml:space="preserve">4.1.7. осуществлять новые виды деятельности, не указанные в бизнес-плане, представленном резидентом Технопарка, после утверждения Дирекцией нового (дополнительного) бизнес-плана; </w:t>
      </w:r>
    </w:p>
    <w:p w14:paraId="2AB8042C" w14:textId="77777777" w:rsidR="00714726" w:rsidRPr="0027243E" w:rsidRDefault="00714726" w:rsidP="00FB6943">
      <w:pPr>
        <w:pStyle w:val="Default"/>
        <w:ind w:firstLine="709"/>
        <w:jc w:val="both"/>
        <w:rPr>
          <w:sz w:val="23"/>
          <w:szCs w:val="23"/>
        </w:rPr>
      </w:pPr>
      <w:r w:rsidRPr="0027243E">
        <w:rPr>
          <w:sz w:val="23"/>
          <w:szCs w:val="23"/>
        </w:rPr>
        <w:t xml:space="preserve">4.1.8. в течение десяти рабочих дней с даты реорганизации в форме преобразования, в том числе изменения организационно-правовой формы, государственной регистрации изменений и (или) дополнений, внесенных в учредительные документы резидента, изменении наименования организации резидента, а также его юридического и/или фактического адреса, банковских реквизитов уведомить об этом Дирекцию с представлением копий подтверждающих документов путем направления письменного уведомления заказной корреспонденцией либо иным доступным средством связи, позволяющим зафиксировать вручение уведомления адресату, для внесения изменений в Единый реестр резидентов и другие документы, а также заключения дополнительного соглашения об условиях деятельности резидента Технопарка; </w:t>
      </w:r>
    </w:p>
    <w:p w14:paraId="7084D6C3" w14:textId="77777777" w:rsidR="00714726" w:rsidRPr="0027243E" w:rsidRDefault="00714726" w:rsidP="00FB6943">
      <w:pPr>
        <w:pStyle w:val="Default"/>
        <w:ind w:firstLine="709"/>
        <w:jc w:val="both"/>
        <w:rPr>
          <w:sz w:val="23"/>
          <w:szCs w:val="23"/>
        </w:rPr>
      </w:pPr>
      <w:r w:rsidRPr="0027243E">
        <w:rPr>
          <w:sz w:val="23"/>
          <w:szCs w:val="23"/>
        </w:rPr>
        <w:t>4.1.9. обеспечить обязательную интеграцию с информационными системами налоговых органов автоматизированных измерительных средств учета (информационные системы, программные продукты), разрабатываемых в направлениях автоматизации регистров бухгалтерского учета, а также другой первичной документации по объектам налогообложения и объектам, связанным</w:t>
      </w:r>
      <w:r w:rsidR="003F09D2" w:rsidRPr="0027243E">
        <w:rPr>
          <w:sz w:val="23"/>
          <w:szCs w:val="23"/>
        </w:rPr>
        <w:t xml:space="preserve"> </w:t>
      </w:r>
      <w:r w:rsidRPr="0027243E">
        <w:rPr>
          <w:sz w:val="23"/>
          <w:szCs w:val="23"/>
        </w:rPr>
        <w:t xml:space="preserve">с налогообложением; </w:t>
      </w:r>
    </w:p>
    <w:p w14:paraId="332FDB52" w14:textId="77777777" w:rsidR="00714726" w:rsidRPr="0027243E" w:rsidRDefault="00714726" w:rsidP="00FB6943">
      <w:pPr>
        <w:pStyle w:val="Default"/>
        <w:ind w:firstLine="709"/>
        <w:jc w:val="both"/>
        <w:rPr>
          <w:sz w:val="23"/>
          <w:szCs w:val="23"/>
        </w:rPr>
      </w:pPr>
      <w:r w:rsidRPr="0027243E">
        <w:rPr>
          <w:sz w:val="23"/>
          <w:szCs w:val="23"/>
        </w:rPr>
        <w:t>4.1.10. использовать исключительно для собственных нужд оборудование, комплектующие части, детали, узлы, технологическую документацию, программное обеспечение, не производимые в Республике Узбекистан, а также иные товары, освобожденные от уплаты таможенных платежей (за исключением таможенных сборов) в соответст</w:t>
      </w:r>
      <w:r w:rsidR="008D4798" w:rsidRPr="0027243E">
        <w:rPr>
          <w:sz w:val="23"/>
          <w:szCs w:val="23"/>
        </w:rPr>
        <w:t>вии с Указом.</w:t>
      </w:r>
    </w:p>
    <w:p w14:paraId="4DFDA298" w14:textId="77777777" w:rsidR="008D4798" w:rsidRPr="0027243E" w:rsidRDefault="00687658" w:rsidP="00687658">
      <w:pPr>
        <w:pStyle w:val="Default"/>
        <w:ind w:firstLine="709"/>
        <w:jc w:val="both"/>
        <w:rPr>
          <w:sz w:val="23"/>
          <w:szCs w:val="23"/>
        </w:rPr>
      </w:pPr>
      <w:r w:rsidRPr="0027243E">
        <w:rPr>
          <w:sz w:val="23"/>
          <w:szCs w:val="23"/>
        </w:rPr>
        <w:lastRenderedPageBreak/>
        <w:t>4.1.11. </w:t>
      </w:r>
      <w:r w:rsidR="006B0A9D" w:rsidRPr="0027243E">
        <w:rPr>
          <w:sz w:val="23"/>
          <w:szCs w:val="23"/>
        </w:rPr>
        <w:t xml:space="preserve">обеспечить </w:t>
      </w:r>
      <w:r w:rsidR="008D0192" w:rsidRPr="0027243E">
        <w:rPr>
          <w:sz w:val="23"/>
          <w:szCs w:val="23"/>
        </w:rPr>
        <w:t>не превышение</w:t>
      </w:r>
      <w:r w:rsidR="006B0A9D" w:rsidRPr="0027243E">
        <w:rPr>
          <w:sz w:val="23"/>
          <w:szCs w:val="23"/>
        </w:rPr>
        <w:t xml:space="preserve"> объема средств, поступающих от услуг по обучению английскому языку в сфере информационных технологий, 40 процентов от общего годового дохода от образования в сфере информационных технологий;</w:t>
      </w:r>
    </w:p>
    <w:p w14:paraId="165377D7" w14:textId="77777777" w:rsidR="00714726" w:rsidRPr="0027243E" w:rsidRDefault="00714726" w:rsidP="006B0A9D">
      <w:pPr>
        <w:pStyle w:val="Default"/>
        <w:ind w:firstLine="709"/>
        <w:jc w:val="both"/>
        <w:rPr>
          <w:sz w:val="23"/>
          <w:szCs w:val="23"/>
        </w:rPr>
      </w:pPr>
      <w:r w:rsidRPr="0027243E">
        <w:rPr>
          <w:sz w:val="23"/>
          <w:szCs w:val="23"/>
        </w:rPr>
        <w:t xml:space="preserve">4.2. </w:t>
      </w:r>
      <w:r w:rsidR="006B0A9D" w:rsidRPr="0027243E">
        <w:rPr>
          <w:sz w:val="23"/>
          <w:szCs w:val="23"/>
        </w:rPr>
        <w:t>В случае отсутствия дохода, указанного в пункте 4.1.4. настоящего Договора, в отчетном месяце, Резидент не позднее 20-го числа месяца, следующего за отчетным периодом, вносит в Дирекцию информацию об отсутствии дохода</w:t>
      </w:r>
      <w:r w:rsidR="004E3462" w:rsidRPr="0027243E">
        <w:rPr>
          <w:sz w:val="23"/>
          <w:szCs w:val="23"/>
        </w:rPr>
        <w:t xml:space="preserve"> в отчетном периоде. При этом, </w:t>
      </w:r>
      <w:r w:rsidR="006B0A9D" w:rsidRPr="0027243E">
        <w:rPr>
          <w:sz w:val="23"/>
          <w:szCs w:val="23"/>
        </w:rPr>
        <w:t>неуплата Резидентом отчислений, предусмотренных пунктом 4.1.4., не может превышать 6 месяцев подряд, за исключением резидентов, занимающихся венчурным финансированием проектов в области информационных технологий;</w:t>
      </w:r>
    </w:p>
    <w:p w14:paraId="1B2925AF" w14:textId="77777777" w:rsidR="00714726" w:rsidRPr="0027243E" w:rsidRDefault="00714726" w:rsidP="00FB6943">
      <w:pPr>
        <w:pStyle w:val="Default"/>
        <w:ind w:firstLine="709"/>
        <w:jc w:val="both"/>
        <w:rPr>
          <w:sz w:val="23"/>
          <w:szCs w:val="23"/>
        </w:rPr>
      </w:pPr>
      <w:r w:rsidRPr="0027243E">
        <w:rPr>
          <w:sz w:val="23"/>
          <w:szCs w:val="23"/>
        </w:rPr>
        <w:t xml:space="preserve">4.3. Резидент уполномочивает Дирекцию на получение от налоговых органов копий о своей налоговой отчетности согласно статье 29 Налогового Кодекса Республики Узбекистан. </w:t>
      </w:r>
    </w:p>
    <w:p w14:paraId="1497755B" w14:textId="77777777" w:rsidR="003F09D2" w:rsidRPr="0027243E" w:rsidRDefault="00714726" w:rsidP="00FB6943">
      <w:pPr>
        <w:pStyle w:val="Default"/>
        <w:ind w:firstLine="709"/>
        <w:jc w:val="both"/>
        <w:rPr>
          <w:sz w:val="23"/>
          <w:szCs w:val="23"/>
        </w:rPr>
      </w:pPr>
      <w:r w:rsidRPr="0027243E">
        <w:rPr>
          <w:sz w:val="23"/>
          <w:szCs w:val="23"/>
        </w:rPr>
        <w:t>4.4. Резидент может иметь иные обязанности в соответствии с законодательством.</w:t>
      </w:r>
    </w:p>
    <w:p w14:paraId="117DE22D" w14:textId="77777777" w:rsidR="003F09D2" w:rsidRPr="0027243E" w:rsidRDefault="003F09D2" w:rsidP="003F09D2">
      <w:pPr>
        <w:pStyle w:val="Default"/>
        <w:jc w:val="both"/>
        <w:rPr>
          <w:sz w:val="23"/>
          <w:szCs w:val="23"/>
        </w:rPr>
      </w:pPr>
    </w:p>
    <w:p w14:paraId="255AA214" w14:textId="77777777" w:rsidR="003F09D2" w:rsidRPr="0027243E" w:rsidRDefault="00714726" w:rsidP="003F09D2">
      <w:pPr>
        <w:pStyle w:val="Default"/>
        <w:jc w:val="center"/>
        <w:rPr>
          <w:b/>
          <w:bCs/>
          <w:sz w:val="23"/>
          <w:szCs w:val="23"/>
        </w:rPr>
      </w:pPr>
      <w:r w:rsidRPr="0027243E">
        <w:rPr>
          <w:b/>
          <w:bCs/>
          <w:sz w:val="23"/>
          <w:szCs w:val="23"/>
        </w:rPr>
        <w:t>5. Права Дирекции</w:t>
      </w:r>
    </w:p>
    <w:p w14:paraId="2108A8EB" w14:textId="77777777" w:rsidR="003F09D2" w:rsidRPr="0027243E" w:rsidRDefault="003F09D2" w:rsidP="003F09D2">
      <w:pPr>
        <w:pStyle w:val="Default"/>
        <w:jc w:val="both"/>
        <w:rPr>
          <w:sz w:val="23"/>
          <w:szCs w:val="23"/>
        </w:rPr>
      </w:pPr>
    </w:p>
    <w:p w14:paraId="6444F611" w14:textId="77777777" w:rsidR="003F09D2" w:rsidRPr="0027243E" w:rsidRDefault="00714726" w:rsidP="00F107D9">
      <w:pPr>
        <w:pStyle w:val="Default"/>
        <w:ind w:firstLine="709"/>
        <w:jc w:val="both"/>
        <w:rPr>
          <w:sz w:val="23"/>
          <w:szCs w:val="23"/>
        </w:rPr>
      </w:pPr>
      <w:r w:rsidRPr="0027243E">
        <w:rPr>
          <w:sz w:val="23"/>
          <w:szCs w:val="23"/>
        </w:rPr>
        <w:t xml:space="preserve">5.1. Дирекция имеет право: </w:t>
      </w:r>
    </w:p>
    <w:p w14:paraId="44A0DAF1" w14:textId="77777777" w:rsidR="00714726" w:rsidRPr="0027243E" w:rsidRDefault="00714726" w:rsidP="00F107D9">
      <w:pPr>
        <w:pStyle w:val="Default"/>
        <w:ind w:firstLine="709"/>
        <w:jc w:val="both"/>
        <w:rPr>
          <w:sz w:val="23"/>
          <w:szCs w:val="23"/>
        </w:rPr>
      </w:pPr>
      <w:r w:rsidRPr="0027243E">
        <w:rPr>
          <w:sz w:val="23"/>
          <w:szCs w:val="23"/>
        </w:rPr>
        <w:t xml:space="preserve">5.1.1. </w:t>
      </w:r>
      <w:r w:rsidR="00DD003C" w:rsidRPr="0027243E">
        <w:rPr>
          <w:sz w:val="23"/>
          <w:szCs w:val="23"/>
        </w:rPr>
        <w:t>Запрашивать у Резидента ежемесячно и по итогам квартала информацию о его деятельности, включая копии статистических и налоговых отчетов;</w:t>
      </w:r>
      <w:r w:rsidRPr="0027243E">
        <w:rPr>
          <w:sz w:val="23"/>
          <w:szCs w:val="23"/>
        </w:rPr>
        <w:t xml:space="preserve"> </w:t>
      </w:r>
    </w:p>
    <w:p w14:paraId="69FC378D" w14:textId="77777777" w:rsidR="00714726" w:rsidRPr="0027243E" w:rsidRDefault="00714726" w:rsidP="00F107D9">
      <w:pPr>
        <w:pStyle w:val="Default"/>
        <w:ind w:firstLine="709"/>
        <w:jc w:val="both"/>
        <w:rPr>
          <w:sz w:val="23"/>
          <w:szCs w:val="23"/>
        </w:rPr>
      </w:pPr>
      <w:r w:rsidRPr="0027243E">
        <w:rPr>
          <w:sz w:val="23"/>
          <w:szCs w:val="23"/>
        </w:rPr>
        <w:t xml:space="preserve">5.1.2. в период действия настоящего Договора проводить анализ осуществляемой Резидентом деятельности на предмет применения льгот и исполнения условий настоящего Договора; </w:t>
      </w:r>
    </w:p>
    <w:p w14:paraId="0BEBFA90" w14:textId="77777777" w:rsidR="00714726" w:rsidRPr="0027243E" w:rsidRDefault="00714726" w:rsidP="00F107D9">
      <w:pPr>
        <w:pStyle w:val="Default"/>
        <w:ind w:firstLine="709"/>
        <w:jc w:val="both"/>
        <w:rPr>
          <w:sz w:val="23"/>
          <w:szCs w:val="23"/>
        </w:rPr>
      </w:pPr>
      <w:r w:rsidRPr="0027243E">
        <w:rPr>
          <w:sz w:val="23"/>
          <w:szCs w:val="23"/>
        </w:rPr>
        <w:t xml:space="preserve">5.1.3. распространять информацию о Резиденте, продуктах, программах, иных разработках и достижениях Резидента на выставках, семинарах и официальных встречах; </w:t>
      </w:r>
    </w:p>
    <w:p w14:paraId="76F80DB9" w14:textId="77777777" w:rsidR="00714726" w:rsidRPr="0027243E" w:rsidRDefault="00714726" w:rsidP="00F107D9">
      <w:pPr>
        <w:pStyle w:val="Default"/>
        <w:ind w:firstLine="709"/>
        <w:jc w:val="both"/>
        <w:rPr>
          <w:sz w:val="23"/>
          <w:szCs w:val="23"/>
        </w:rPr>
      </w:pPr>
      <w:r w:rsidRPr="0027243E">
        <w:rPr>
          <w:sz w:val="23"/>
          <w:szCs w:val="23"/>
        </w:rPr>
        <w:t xml:space="preserve">5.1.4. освещать в средствах массовой информации деятельность Резидента, представлять продукцию информационных технологий, выпускаемую Резидентом на международных ярмарках, выставках, а также организовывать участие Резидента в международных семинарах, конференциях и иных мероприятиях, проводимых в республиканских и международных масштабах; </w:t>
      </w:r>
    </w:p>
    <w:p w14:paraId="253360E1" w14:textId="77777777" w:rsidR="00714726" w:rsidRPr="0027243E" w:rsidRDefault="00714726" w:rsidP="00F107D9">
      <w:pPr>
        <w:pStyle w:val="Default"/>
        <w:ind w:firstLine="709"/>
        <w:jc w:val="both"/>
        <w:rPr>
          <w:sz w:val="23"/>
          <w:szCs w:val="23"/>
        </w:rPr>
      </w:pPr>
      <w:r w:rsidRPr="0027243E">
        <w:rPr>
          <w:sz w:val="23"/>
          <w:szCs w:val="23"/>
        </w:rPr>
        <w:t>5.1.5.</w:t>
      </w:r>
      <w:r w:rsidR="00FB6943" w:rsidRPr="0027243E">
        <w:rPr>
          <w:sz w:val="23"/>
          <w:szCs w:val="23"/>
          <w:lang w:val="en-US"/>
        </w:rPr>
        <w:t> </w:t>
      </w:r>
      <w:r w:rsidRPr="0027243E">
        <w:rPr>
          <w:sz w:val="23"/>
          <w:szCs w:val="23"/>
        </w:rPr>
        <w:t xml:space="preserve">подготавливать и издавать в пределах своей компетенции информационные и аналитические материалы о деятельности Резидента; </w:t>
      </w:r>
    </w:p>
    <w:p w14:paraId="3F185627" w14:textId="77777777" w:rsidR="00714726" w:rsidRPr="0027243E" w:rsidRDefault="00714726" w:rsidP="00F107D9">
      <w:pPr>
        <w:pStyle w:val="Default"/>
        <w:ind w:firstLine="709"/>
        <w:jc w:val="both"/>
        <w:rPr>
          <w:sz w:val="23"/>
          <w:szCs w:val="23"/>
        </w:rPr>
      </w:pPr>
      <w:r w:rsidRPr="0027243E">
        <w:rPr>
          <w:sz w:val="23"/>
          <w:szCs w:val="23"/>
        </w:rPr>
        <w:t>5.1.6.</w:t>
      </w:r>
      <w:r w:rsidR="00FB6943" w:rsidRPr="0027243E">
        <w:rPr>
          <w:sz w:val="23"/>
          <w:szCs w:val="23"/>
          <w:lang w:val="en-US"/>
        </w:rPr>
        <w:t> </w:t>
      </w:r>
      <w:r w:rsidRPr="0027243E">
        <w:rPr>
          <w:sz w:val="23"/>
          <w:szCs w:val="23"/>
        </w:rPr>
        <w:t xml:space="preserve">организовывать продвижение новых продуктов Резидента на внутреннем и внешних рынках; </w:t>
      </w:r>
    </w:p>
    <w:p w14:paraId="23ADFBC6" w14:textId="77777777" w:rsidR="00714726" w:rsidRPr="0027243E" w:rsidRDefault="00714726" w:rsidP="00F107D9">
      <w:pPr>
        <w:pStyle w:val="Default"/>
        <w:ind w:firstLine="709"/>
        <w:jc w:val="both"/>
        <w:rPr>
          <w:sz w:val="23"/>
          <w:szCs w:val="23"/>
        </w:rPr>
      </w:pPr>
      <w:r w:rsidRPr="0027243E">
        <w:rPr>
          <w:sz w:val="23"/>
          <w:szCs w:val="23"/>
        </w:rPr>
        <w:t>5.1.7.</w:t>
      </w:r>
      <w:r w:rsidR="00FB6943" w:rsidRPr="0027243E">
        <w:rPr>
          <w:sz w:val="23"/>
          <w:szCs w:val="23"/>
          <w:lang w:val="en-US"/>
        </w:rPr>
        <w:t> </w:t>
      </w:r>
      <w:r w:rsidR="00DD003C" w:rsidRPr="0027243E">
        <w:rPr>
          <w:sz w:val="23"/>
          <w:szCs w:val="23"/>
        </w:rPr>
        <w:t>за просрочку уплаты отчислений, определенных пунктом 4.1.4. настоящего договора, начислить Резиденту пени в форме неустойки в размере 0,4% от суммы просроченного платежа за каждый день просрочки платежа, но не более 50% от суммы, причитающегося к оплате;</w:t>
      </w:r>
      <w:r w:rsidRPr="0027243E">
        <w:rPr>
          <w:sz w:val="23"/>
          <w:szCs w:val="23"/>
        </w:rPr>
        <w:t xml:space="preserve"> </w:t>
      </w:r>
    </w:p>
    <w:p w14:paraId="64A09A18" w14:textId="77777777" w:rsidR="00714726" w:rsidRPr="0027243E" w:rsidRDefault="00714726" w:rsidP="00F107D9">
      <w:pPr>
        <w:pStyle w:val="Default"/>
        <w:ind w:firstLine="709"/>
        <w:jc w:val="both"/>
        <w:rPr>
          <w:sz w:val="23"/>
          <w:szCs w:val="23"/>
        </w:rPr>
      </w:pPr>
      <w:r w:rsidRPr="0027243E">
        <w:rPr>
          <w:sz w:val="23"/>
          <w:szCs w:val="23"/>
        </w:rPr>
        <w:t xml:space="preserve">5.1.8. запрашивать у резидента информацию об обязательной интеграции с информационными системами налоговых органов автоматизированных измерительных средств учета (информационные системы, программные продукты), разрабатываемых в направлениях автоматизации регистров бухгалтерского учета, а также другой первичной документации по объектам налогообложения и объектам, связанным с налогообложением; </w:t>
      </w:r>
    </w:p>
    <w:p w14:paraId="00446948" w14:textId="77777777" w:rsidR="00714726" w:rsidRPr="0027243E" w:rsidRDefault="00714726" w:rsidP="00F107D9">
      <w:pPr>
        <w:pStyle w:val="Default"/>
        <w:ind w:firstLine="709"/>
        <w:jc w:val="both"/>
        <w:rPr>
          <w:sz w:val="23"/>
          <w:szCs w:val="23"/>
        </w:rPr>
      </w:pPr>
      <w:r w:rsidRPr="0027243E">
        <w:rPr>
          <w:sz w:val="23"/>
          <w:szCs w:val="23"/>
        </w:rPr>
        <w:t xml:space="preserve">5.1.9. получать от налоговых органов налоговую отчетность Резидента. </w:t>
      </w:r>
    </w:p>
    <w:p w14:paraId="5B87AB79" w14:textId="77777777" w:rsidR="00714726" w:rsidRPr="0027243E" w:rsidRDefault="00714726" w:rsidP="00F107D9">
      <w:pPr>
        <w:pStyle w:val="Default"/>
        <w:ind w:firstLine="709"/>
        <w:jc w:val="both"/>
        <w:rPr>
          <w:sz w:val="23"/>
          <w:szCs w:val="23"/>
        </w:rPr>
      </w:pPr>
      <w:r w:rsidRPr="0027243E">
        <w:rPr>
          <w:sz w:val="23"/>
          <w:szCs w:val="23"/>
        </w:rPr>
        <w:t xml:space="preserve">5.1.10.в пределах своей компетенции оказывать Резиденту дополнительные услуги на основании отдельно заключаемых договоров. </w:t>
      </w:r>
    </w:p>
    <w:p w14:paraId="7ECA2343" w14:textId="77777777" w:rsidR="00714726" w:rsidRPr="0027243E" w:rsidRDefault="00714726" w:rsidP="00F107D9">
      <w:pPr>
        <w:pStyle w:val="Default"/>
        <w:ind w:firstLine="709"/>
        <w:jc w:val="both"/>
        <w:rPr>
          <w:sz w:val="23"/>
          <w:szCs w:val="23"/>
        </w:rPr>
      </w:pPr>
      <w:r w:rsidRPr="0027243E">
        <w:rPr>
          <w:sz w:val="23"/>
          <w:szCs w:val="23"/>
        </w:rPr>
        <w:t xml:space="preserve">5.2. Дирекция может иметь иные права, установленные законодательством. </w:t>
      </w:r>
    </w:p>
    <w:p w14:paraId="2BB7B58E" w14:textId="77777777" w:rsidR="00714726" w:rsidRPr="0027243E" w:rsidRDefault="00714726" w:rsidP="00714726">
      <w:pPr>
        <w:pStyle w:val="Default"/>
        <w:jc w:val="both"/>
        <w:rPr>
          <w:sz w:val="23"/>
          <w:szCs w:val="23"/>
        </w:rPr>
      </w:pPr>
    </w:p>
    <w:p w14:paraId="41BCD7EF" w14:textId="77777777" w:rsidR="00714726" w:rsidRPr="0027243E" w:rsidRDefault="00714726" w:rsidP="008B5874">
      <w:pPr>
        <w:pStyle w:val="Default"/>
        <w:jc w:val="center"/>
        <w:rPr>
          <w:b/>
          <w:bCs/>
          <w:sz w:val="23"/>
          <w:szCs w:val="23"/>
        </w:rPr>
      </w:pPr>
      <w:r w:rsidRPr="0027243E">
        <w:rPr>
          <w:b/>
          <w:bCs/>
          <w:sz w:val="23"/>
          <w:szCs w:val="23"/>
        </w:rPr>
        <w:t>6. Обязанности Дирекции</w:t>
      </w:r>
    </w:p>
    <w:p w14:paraId="04B4D361" w14:textId="77777777" w:rsidR="008B5874" w:rsidRPr="0027243E" w:rsidRDefault="008B5874" w:rsidP="008B5874">
      <w:pPr>
        <w:pStyle w:val="Default"/>
        <w:jc w:val="center"/>
        <w:rPr>
          <w:sz w:val="23"/>
          <w:szCs w:val="23"/>
        </w:rPr>
      </w:pPr>
    </w:p>
    <w:p w14:paraId="281DE4C4" w14:textId="77777777" w:rsidR="00E8078B" w:rsidRPr="0027243E" w:rsidRDefault="00714726" w:rsidP="00F107D9">
      <w:pPr>
        <w:pStyle w:val="Default"/>
        <w:ind w:firstLine="709"/>
        <w:jc w:val="both"/>
        <w:rPr>
          <w:sz w:val="23"/>
          <w:szCs w:val="23"/>
        </w:rPr>
      </w:pPr>
      <w:r w:rsidRPr="0027243E">
        <w:rPr>
          <w:sz w:val="23"/>
          <w:szCs w:val="23"/>
        </w:rPr>
        <w:t>6.1. Дирекция в течение трех рабочих дней после заключен</w:t>
      </w:r>
      <w:r w:rsidR="00E8078B" w:rsidRPr="0027243E">
        <w:rPr>
          <w:sz w:val="23"/>
          <w:szCs w:val="23"/>
        </w:rPr>
        <w:t>ия настоящего договора обязана:</w:t>
      </w:r>
    </w:p>
    <w:p w14:paraId="1DDDF358" w14:textId="77777777" w:rsidR="00714726" w:rsidRPr="0027243E" w:rsidRDefault="00714726" w:rsidP="00F107D9">
      <w:pPr>
        <w:pStyle w:val="Default"/>
        <w:ind w:firstLine="709"/>
        <w:jc w:val="both"/>
        <w:rPr>
          <w:sz w:val="23"/>
          <w:szCs w:val="23"/>
        </w:rPr>
      </w:pPr>
      <w:r w:rsidRPr="0027243E">
        <w:rPr>
          <w:sz w:val="23"/>
          <w:szCs w:val="23"/>
        </w:rPr>
        <w:t xml:space="preserve">6.1.1. внести в Единый реестр резидентов соответствующую запись о регистрации Резидента, с указанием его наименования, осуществляемого ими вида деятельности согласно Перечня, почтового и электронного адреса; </w:t>
      </w:r>
    </w:p>
    <w:p w14:paraId="66CD3D06" w14:textId="77777777" w:rsidR="00714726" w:rsidRPr="0027243E" w:rsidRDefault="00714726" w:rsidP="00F107D9">
      <w:pPr>
        <w:pStyle w:val="Default"/>
        <w:ind w:firstLine="709"/>
        <w:jc w:val="both"/>
        <w:rPr>
          <w:sz w:val="23"/>
          <w:szCs w:val="23"/>
        </w:rPr>
      </w:pPr>
      <w:r w:rsidRPr="0027243E">
        <w:rPr>
          <w:sz w:val="23"/>
          <w:szCs w:val="23"/>
        </w:rPr>
        <w:t>6.1.2. выдать свидетельство о регистрации юридического лица в качестве резидента Технопарка;</w:t>
      </w:r>
    </w:p>
    <w:p w14:paraId="6AAB0903" w14:textId="77777777" w:rsidR="00714726" w:rsidRPr="0027243E" w:rsidRDefault="00714726" w:rsidP="00F107D9">
      <w:pPr>
        <w:pStyle w:val="Default"/>
        <w:ind w:firstLine="709"/>
        <w:jc w:val="both"/>
        <w:rPr>
          <w:sz w:val="23"/>
          <w:szCs w:val="23"/>
        </w:rPr>
      </w:pPr>
      <w:r w:rsidRPr="0027243E">
        <w:rPr>
          <w:sz w:val="23"/>
          <w:szCs w:val="23"/>
        </w:rPr>
        <w:lastRenderedPageBreak/>
        <w:t xml:space="preserve">6.1.3. направить Государственному налоговому комитету и Государственному таможенному комитету Республики Узбекистан, обслуживающему юридическое лицо коммерческому банку официальное уведомление о регистрации юридического лица в качестве резидента Технопарка. </w:t>
      </w:r>
    </w:p>
    <w:p w14:paraId="3E859F44" w14:textId="77777777" w:rsidR="008B5874" w:rsidRPr="0027243E" w:rsidRDefault="00714726" w:rsidP="00F107D9">
      <w:pPr>
        <w:pStyle w:val="Default"/>
        <w:ind w:firstLine="709"/>
        <w:jc w:val="both"/>
        <w:rPr>
          <w:sz w:val="23"/>
          <w:szCs w:val="23"/>
        </w:rPr>
      </w:pPr>
      <w:r w:rsidRPr="0027243E">
        <w:rPr>
          <w:sz w:val="23"/>
          <w:szCs w:val="23"/>
        </w:rPr>
        <w:t xml:space="preserve">6.2. Дирекция обязана в течение пяти рабочих дней с даты получения уведомления Резидента о реорганизации в форме преобразования или об изменении наименования: </w:t>
      </w:r>
    </w:p>
    <w:p w14:paraId="273BD21D" w14:textId="77777777" w:rsidR="00714726" w:rsidRPr="0027243E" w:rsidRDefault="00714726" w:rsidP="00F107D9">
      <w:pPr>
        <w:pStyle w:val="Default"/>
        <w:ind w:firstLine="709"/>
        <w:jc w:val="both"/>
        <w:rPr>
          <w:sz w:val="23"/>
          <w:szCs w:val="23"/>
        </w:rPr>
      </w:pPr>
      <w:r w:rsidRPr="0027243E">
        <w:rPr>
          <w:sz w:val="23"/>
          <w:szCs w:val="23"/>
        </w:rPr>
        <w:t xml:space="preserve">6.2.1. внести соответствующие изменения в Единый реестр резидентов; </w:t>
      </w:r>
    </w:p>
    <w:p w14:paraId="3CF87748" w14:textId="77777777" w:rsidR="00714726" w:rsidRPr="0027243E" w:rsidRDefault="00714726" w:rsidP="00F107D9">
      <w:pPr>
        <w:pStyle w:val="Default"/>
        <w:ind w:firstLine="709"/>
        <w:jc w:val="both"/>
        <w:rPr>
          <w:sz w:val="23"/>
          <w:szCs w:val="23"/>
        </w:rPr>
      </w:pPr>
      <w:r w:rsidRPr="0027243E">
        <w:rPr>
          <w:sz w:val="23"/>
          <w:szCs w:val="23"/>
        </w:rPr>
        <w:t>6.2.2. направить уведомление Государственному налоговому комитету и Государственному таможенному комитету Республики Узбекистан, обслуживающему юридическое лицо коммерческому банку о регистрации юридического лица в качестве резидента Технопарка.</w:t>
      </w:r>
    </w:p>
    <w:p w14:paraId="2304C958" w14:textId="77777777" w:rsidR="00714726" w:rsidRPr="0027243E" w:rsidRDefault="00714726" w:rsidP="00714726">
      <w:pPr>
        <w:pStyle w:val="Default"/>
        <w:jc w:val="both"/>
        <w:rPr>
          <w:sz w:val="23"/>
          <w:szCs w:val="23"/>
        </w:rPr>
      </w:pPr>
    </w:p>
    <w:p w14:paraId="09ACF3B0" w14:textId="77777777" w:rsidR="00714726" w:rsidRPr="0027243E" w:rsidRDefault="00714726" w:rsidP="008B5874">
      <w:pPr>
        <w:pStyle w:val="Default"/>
        <w:jc w:val="center"/>
        <w:rPr>
          <w:b/>
          <w:bCs/>
          <w:sz w:val="23"/>
          <w:szCs w:val="23"/>
        </w:rPr>
      </w:pPr>
      <w:r w:rsidRPr="0027243E">
        <w:rPr>
          <w:b/>
          <w:bCs/>
          <w:sz w:val="23"/>
          <w:szCs w:val="23"/>
        </w:rPr>
        <w:t>7. Льготы и преференции Резидента</w:t>
      </w:r>
    </w:p>
    <w:p w14:paraId="4B0D5BB0" w14:textId="77777777" w:rsidR="008B5874" w:rsidRPr="0027243E" w:rsidRDefault="008B5874" w:rsidP="008B5874">
      <w:pPr>
        <w:pStyle w:val="Default"/>
        <w:jc w:val="center"/>
        <w:rPr>
          <w:sz w:val="23"/>
          <w:szCs w:val="23"/>
        </w:rPr>
      </w:pPr>
    </w:p>
    <w:p w14:paraId="5A8343FB" w14:textId="77777777" w:rsidR="00714726" w:rsidRPr="0027243E" w:rsidRDefault="00714726" w:rsidP="00F107D9">
      <w:pPr>
        <w:pStyle w:val="Default"/>
        <w:ind w:firstLine="709"/>
        <w:jc w:val="both"/>
        <w:rPr>
          <w:sz w:val="23"/>
          <w:szCs w:val="23"/>
        </w:rPr>
      </w:pPr>
      <w:r w:rsidRPr="0027243E">
        <w:rPr>
          <w:sz w:val="23"/>
          <w:szCs w:val="23"/>
        </w:rPr>
        <w:t xml:space="preserve">7.1. В соответствии с Указом Президента Республики Узбекистан от 30 июня 2017 года № УП-5099 «О мерах по коренному улучшению условий для развития отрасли информационных технологий в Республике Узбекистан» и другими нормативно-правовыми актами предоставлены следующие льготы и преференции: </w:t>
      </w:r>
    </w:p>
    <w:p w14:paraId="78D3D43D" w14:textId="77777777" w:rsidR="00714726" w:rsidRPr="0027243E" w:rsidRDefault="00714726" w:rsidP="00F107D9">
      <w:pPr>
        <w:pStyle w:val="Default"/>
        <w:ind w:firstLine="709"/>
        <w:jc w:val="both"/>
        <w:rPr>
          <w:sz w:val="23"/>
          <w:szCs w:val="23"/>
        </w:rPr>
      </w:pPr>
      <w:r w:rsidRPr="0027243E">
        <w:rPr>
          <w:sz w:val="23"/>
          <w:szCs w:val="23"/>
        </w:rPr>
        <w:t xml:space="preserve">а) Резидентам Технопарка: </w:t>
      </w:r>
    </w:p>
    <w:p w14:paraId="7182231D" w14:textId="77777777" w:rsidR="00714726" w:rsidRPr="0027243E" w:rsidRDefault="00714726" w:rsidP="00F107D9">
      <w:pPr>
        <w:pStyle w:val="Default"/>
        <w:ind w:firstLine="709"/>
        <w:jc w:val="both"/>
        <w:rPr>
          <w:sz w:val="23"/>
          <w:szCs w:val="23"/>
        </w:rPr>
      </w:pPr>
      <w:r w:rsidRPr="0027243E">
        <w:rPr>
          <w:sz w:val="23"/>
          <w:szCs w:val="23"/>
        </w:rPr>
        <w:t xml:space="preserve">освобождение от уплаты всех видов налогов и обязательных отчислений в государственные целевые фонды, а также социального налога; </w:t>
      </w:r>
    </w:p>
    <w:p w14:paraId="288A1296" w14:textId="77777777" w:rsidR="00714726" w:rsidRPr="0027243E" w:rsidRDefault="00714726" w:rsidP="00F107D9">
      <w:pPr>
        <w:pStyle w:val="Default"/>
        <w:ind w:firstLine="709"/>
        <w:jc w:val="both"/>
        <w:rPr>
          <w:sz w:val="23"/>
          <w:szCs w:val="23"/>
        </w:rPr>
      </w:pPr>
      <w:r w:rsidRPr="0027243E">
        <w:rPr>
          <w:sz w:val="23"/>
          <w:szCs w:val="23"/>
        </w:rPr>
        <w:t xml:space="preserve">освобождение от уплаты таможенных платежей (за исключением таможенных сборов) за ввозимые для собственных нужд оборудование, комплектующие части, детали, узлы, технологическую документацию, программное обеспечение, не производимые в Республике Узбекистан, по перечням, утверждаемым в установленном порядке; </w:t>
      </w:r>
    </w:p>
    <w:p w14:paraId="53F7D27E" w14:textId="77777777" w:rsidR="00714726" w:rsidRPr="0027243E" w:rsidRDefault="00714726" w:rsidP="00F107D9">
      <w:pPr>
        <w:pStyle w:val="Default"/>
        <w:ind w:firstLine="709"/>
        <w:jc w:val="both"/>
        <w:rPr>
          <w:sz w:val="23"/>
          <w:szCs w:val="23"/>
        </w:rPr>
      </w:pPr>
      <w:r w:rsidRPr="0027243E">
        <w:rPr>
          <w:sz w:val="23"/>
          <w:szCs w:val="23"/>
        </w:rPr>
        <w:t>выплата дивидендов и заработной платы своим зарубежным учредителям (участника) и зарубежным специалистам в иностранной валюте в рамках поступлений от экспорта товаров (работ, услуг) путем зачисления на международные платежные карты;</w:t>
      </w:r>
    </w:p>
    <w:p w14:paraId="655308FB" w14:textId="77777777" w:rsidR="00714726" w:rsidRPr="0027243E" w:rsidRDefault="00714726" w:rsidP="00F107D9">
      <w:pPr>
        <w:pStyle w:val="Default"/>
        <w:ind w:firstLine="709"/>
        <w:jc w:val="both"/>
        <w:rPr>
          <w:sz w:val="23"/>
          <w:szCs w:val="23"/>
        </w:rPr>
      </w:pPr>
      <w:r w:rsidRPr="0027243E">
        <w:rPr>
          <w:sz w:val="23"/>
          <w:szCs w:val="23"/>
        </w:rPr>
        <w:t xml:space="preserve">осуществление деятельности с использованием услуги виртуального офиса; </w:t>
      </w:r>
    </w:p>
    <w:p w14:paraId="3D8C83E3" w14:textId="77777777" w:rsidR="00714726" w:rsidRPr="0027243E" w:rsidRDefault="00714726" w:rsidP="00F107D9">
      <w:pPr>
        <w:pStyle w:val="Default"/>
        <w:ind w:firstLine="709"/>
        <w:jc w:val="both"/>
        <w:rPr>
          <w:sz w:val="23"/>
          <w:szCs w:val="23"/>
        </w:rPr>
      </w:pPr>
      <w:r w:rsidRPr="0027243E">
        <w:rPr>
          <w:sz w:val="23"/>
          <w:szCs w:val="23"/>
        </w:rPr>
        <w:t xml:space="preserve">привлечение зарубежных специалистов на работу без получения подтверждения на право осуществления трудовой деятельности на территории Республики Узбекистан; </w:t>
      </w:r>
    </w:p>
    <w:p w14:paraId="52AC7B39" w14:textId="77777777" w:rsidR="00714726" w:rsidRPr="0027243E" w:rsidRDefault="00714726" w:rsidP="00F107D9">
      <w:pPr>
        <w:pStyle w:val="Default"/>
        <w:ind w:firstLine="709"/>
        <w:jc w:val="both"/>
        <w:rPr>
          <w:sz w:val="23"/>
          <w:szCs w:val="23"/>
        </w:rPr>
      </w:pPr>
      <w:r w:rsidRPr="0027243E">
        <w:rPr>
          <w:sz w:val="23"/>
          <w:szCs w:val="23"/>
        </w:rPr>
        <w:t xml:space="preserve">осуществление экспорта посредством онлайновых магазинов без наличия экспортного контракта; </w:t>
      </w:r>
    </w:p>
    <w:p w14:paraId="3E0018CB" w14:textId="77777777" w:rsidR="00714726" w:rsidRPr="0027243E" w:rsidRDefault="00714726" w:rsidP="00F107D9">
      <w:pPr>
        <w:pStyle w:val="Default"/>
        <w:ind w:firstLine="709"/>
        <w:jc w:val="both"/>
        <w:rPr>
          <w:sz w:val="23"/>
          <w:szCs w:val="23"/>
        </w:rPr>
      </w:pPr>
      <w:r w:rsidRPr="0027243E">
        <w:rPr>
          <w:sz w:val="23"/>
          <w:szCs w:val="23"/>
        </w:rPr>
        <w:t xml:space="preserve">применение удобных условий и форм оплаты и расчетов за экспортируемые услуги; </w:t>
      </w:r>
    </w:p>
    <w:p w14:paraId="24C3EA7B" w14:textId="77777777" w:rsidR="00714726" w:rsidRPr="0027243E" w:rsidRDefault="00714726" w:rsidP="00F107D9">
      <w:pPr>
        <w:pStyle w:val="Default"/>
        <w:ind w:firstLine="709"/>
        <w:jc w:val="both"/>
        <w:rPr>
          <w:sz w:val="23"/>
          <w:szCs w:val="23"/>
        </w:rPr>
      </w:pPr>
      <w:r w:rsidRPr="0027243E">
        <w:rPr>
          <w:sz w:val="23"/>
          <w:szCs w:val="23"/>
        </w:rPr>
        <w:t xml:space="preserve">снижение суммы ежемесячных отчислений в Дирекцию, на 25 процентов при превышении годового объема экспорта услуг на 10 миллионов долларов США и на 50 процентов, при превышении на 20 миллионов долларов США. </w:t>
      </w:r>
    </w:p>
    <w:p w14:paraId="0B073625" w14:textId="77777777" w:rsidR="00F107D9" w:rsidRPr="0027243E" w:rsidRDefault="00714726" w:rsidP="00F107D9">
      <w:pPr>
        <w:pStyle w:val="Default"/>
        <w:ind w:firstLine="709"/>
        <w:jc w:val="both"/>
        <w:rPr>
          <w:sz w:val="23"/>
          <w:szCs w:val="23"/>
        </w:rPr>
      </w:pPr>
      <w:r w:rsidRPr="0027243E">
        <w:rPr>
          <w:sz w:val="23"/>
          <w:szCs w:val="23"/>
        </w:rPr>
        <w:t>б) доходы в виде оплаты труда работников по трудовым договорам с Резидентами Технопарка:</w:t>
      </w:r>
    </w:p>
    <w:p w14:paraId="2EB4EB88" w14:textId="77777777" w:rsidR="00714726" w:rsidRPr="0027243E" w:rsidRDefault="00714726" w:rsidP="00F107D9">
      <w:pPr>
        <w:pStyle w:val="Default"/>
        <w:ind w:firstLine="709"/>
        <w:jc w:val="both"/>
        <w:rPr>
          <w:sz w:val="23"/>
          <w:szCs w:val="23"/>
        </w:rPr>
      </w:pPr>
      <w:r w:rsidRPr="0027243E">
        <w:rPr>
          <w:sz w:val="23"/>
          <w:szCs w:val="23"/>
        </w:rPr>
        <w:t xml:space="preserve">облагаются налогом на доходы физических лиц по фиксированной ставке 7,5 процента; </w:t>
      </w:r>
    </w:p>
    <w:p w14:paraId="6DBC7BD2" w14:textId="77777777" w:rsidR="00714726" w:rsidRPr="0027243E" w:rsidRDefault="00714726" w:rsidP="00F107D9">
      <w:pPr>
        <w:pStyle w:val="Default"/>
        <w:ind w:firstLine="709"/>
        <w:jc w:val="both"/>
        <w:rPr>
          <w:sz w:val="23"/>
          <w:szCs w:val="23"/>
        </w:rPr>
      </w:pPr>
      <w:r w:rsidRPr="0027243E">
        <w:rPr>
          <w:sz w:val="23"/>
          <w:szCs w:val="23"/>
        </w:rPr>
        <w:t xml:space="preserve">не включаются в объем совокупных годовых доходов физических лиц, определяемых в целях налогообложения. </w:t>
      </w:r>
    </w:p>
    <w:p w14:paraId="72E72910" w14:textId="77777777" w:rsidR="00714726" w:rsidRPr="0027243E" w:rsidRDefault="00714726" w:rsidP="00F107D9">
      <w:pPr>
        <w:pStyle w:val="Default"/>
        <w:ind w:firstLine="709"/>
        <w:jc w:val="both"/>
        <w:rPr>
          <w:sz w:val="23"/>
          <w:szCs w:val="23"/>
        </w:rPr>
      </w:pPr>
      <w:r w:rsidRPr="0027243E">
        <w:rPr>
          <w:sz w:val="23"/>
          <w:szCs w:val="23"/>
        </w:rPr>
        <w:t xml:space="preserve">в) до 1 января 2025 года к доходам в форме дивидендов учредителей (участников) Резидентов Технопарка – физических и юридических лиц, являющихся нерезидентами Республики Узбекистан, применяется пятипроцентная ставка налога на прибыль и налога на доходы физических лиц по аналогии с резидентами Республики Узбекистан. </w:t>
      </w:r>
    </w:p>
    <w:p w14:paraId="291F3BBB" w14:textId="77777777" w:rsidR="00714726" w:rsidRPr="0027243E" w:rsidRDefault="00714726" w:rsidP="00F107D9">
      <w:pPr>
        <w:pStyle w:val="Default"/>
        <w:ind w:firstLine="709"/>
        <w:jc w:val="both"/>
        <w:rPr>
          <w:sz w:val="23"/>
          <w:szCs w:val="23"/>
        </w:rPr>
      </w:pPr>
      <w:r w:rsidRPr="0027243E">
        <w:rPr>
          <w:sz w:val="23"/>
          <w:szCs w:val="23"/>
        </w:rPr>
        <w:t xml:space="preserve">Обязанность по правомерному использованию льгот и преференции указанных в настоящему пункте лежит на налогоплательщике. </w:t>
      </w:r>
    </w:p>
    <w:p w14:paraId="2E434495" w14:textId="77777777" w:rsidR="00714726" w:rsidRPr="0027243E" w:rsidRDefault="00714726" w:rsidP="00F107D9">
      <w:pPr>
        <w:pStyle w:val="Default"/>
        <w:ind w:firstLine="709"/>
        <w:jc w:val="both"/>
        <w:rPr>
          <w:sz w:val="23"/>
          <w:szCs w:val="23"/>
        </w:rPr>
      </w:pPr>
      <w:r w:rsidRPr="0027243E">
        <w:rPr>
          <w:sz w:val="23"/>
          <w:szCs w:val="23"/>
        </w:rPr>
        <w:t xml:space="preserve">7.2. Льготы, предусмотренные пунктом 7.1. настоящего Договора, применяются: </w:t>
      </w:r>
    </w:p>
    <w:p w14:paraId="65AAE530" w14:textId="77777777" w:rsidR="00714726" w:rsidRPr="0027243E" w:rsidRDefault="00714726" w:rsidP="00F107D9">
      <w:pPr>
        <w:pStyle w:val="Default"/>
        <w:ind w:firstLine="709"/>
        <w:jc w:val="both"/>
        <w:rPr>
          <w:sz w:val="23"/>
          <w:szCs w:val="23"/>
        </w:rPr>
      </w:pPr>
      <w:r w:rsidRPr="0027243E">
        <w:rPr>
          <w:sz w:val="23"/>
          <w:szCs w:val="23"/>
        </w:rPr>
        <w:t xml:space="preserve">по налогам и обязательным отчислениям, указанным в абзаце втором, четвертом </w:t>
      </w:r>
      <w:r w:rsidR="008D0192" w:rsidRPr="0027243E">
        <w:rPr>
          <w:sz w:val="23"/>
          <w:szCs w:val="23"/>
        </w:rPr>
        <w:t>подпункта,</w:t>
      </w:r>
      <w:r w:rsidRPr="0027243E">
        <w:rPr>
          <w:sz w:val="23"/>
          <w:szCs w:val="23"/>
        </w:rPr>
        <w:t xml:space="preserve"> а) и подпунктов б) и в) – с 1 числа месяца, следующего за месяцем, в котором юридическое лицо включается в Единый реестр резидентов; </w:t>
      </w:r>
    </w:p>
    <w:p w14:paraId="68275334" w14:textId="77777777" w:rsidR="00714726" w:rsidRPr="0027243E" w:rsidRDefault="002B5BF4" w:rsidP="00F107D9">
      <w:pPr>
        <w:pStyle w:val="Default"/>
        <w:ind w:firstLine="709"/>
        <w:jc w:val="both"/>
        <w:rPr>
          <w:sz w:val="23"/>
          <w:szCs w:val="23"/>
        </w:rPr>
      </w:pPr>
      <w:r w:rsidRPr="0027243E">
        <w:rPr>
          <w:sz w:val="23"/>
          <w:szCs w:val="23"/>
        </w:rPr>
        <w:t xml:space="preserve">по таможенным платежам – со дня получения положительного заключения ГУП «Центр комплексной экспертизы проектов и импортных контрактов» при Министерстве экономики и финансов Республики Узбекистан по итогам комплексной экспертизы перечня товаров, </w:t>
      </w:r>
      <w:r w:rsidRPr="0027243E">
        <w:rPr>
          <w:sz w:val="23"/>
          <w:szCs w:val="23"/>
        </w:rPr>
        <w:lastRenderedPageBreak/>
        <w:t>ввозимых (импортируемых) на территорию Республики Узбекистан с применением льгот по таможенным платежам;</w:t>
      </w:r>
      <w:r w:rsidR="00714726" w:rsidRPr="0027243E">
        <w:rPr>
          <w:sz w:val="23"/>
          <w:szCs w:val="23"/>
        </w:rPr>
        <w:t xml:space="preserve"> </w:t>
      </w:r>
    </w:p>
    <w:p w14:paraId="47AFD9E4" w14:textId="77777777" w:rsidR="00C8504B" w:rsidRPr="0027243E" w:rsidRDefault="00151791" w:rsidP="00F107D9">
      <w:pPr>
        <w:pStyle w:val="Default"/>
        <w:ind w:firstLine="709"/>
        <w:jc w:val="both"/>
        <w:rPr>
          <w:sz w:val="23"/>
          <w:szCs w:val="23"/>
        </w:rPr>
      </w:pPr>
      <w:r w:rsidRPr="0027243E">
        <w:rPr>
          <w:sz w:val="23"/>
          <w:szCs w:val="23"/>
        </w:rPr>
        <w:t xml:space="preserve">по ежемесячным отчислениям, указанным в абзаце девятом </w:t>
      </w:r>
      <w:r w:rsidR="008D0192" w:rsidRPr="0027243E">
        <w:rPr>
          <w:sz w:val="23"/>
          <w:szCs w:val="23"/>
        </w:rPr>
        <w:t>подпункта,</w:t>
      </w:r>
      <w:r w:rsidRPr="0027243E">
        <w:rPr>
          <w:sz w:val="23"/>
          <w:szCs w:val="23"/>
        </w:rPr>
        <w:t xml:space="preserve"> а) - снижение ежемесячной ставки отчислений в размере одного процента от совокупного дохода, перечисляемые в Дирекцию, указанной в пункте 4.1.4 настоящего Договора, применяется исходя из общего объема экспорта, произведенного в текущем отчетном календарном году;</w:t>
      </w:r>
    </w:p>
    <w:p w14:paraId="4046DE2A" w14:textId="77777777" w:rsidR="00714726" w:rsidRPr="0027243E" w:rsidRDefault="00714726" w:rsidP="00F107D9">
      <w:pPr>
        <w:pStyle w:val="Default"/>
        <w:ind w:firstLine="709"/>
        <w:jc w:val="both"/>
        <w:rPr>
          <w:sz w:val="23"/>
          <w:szCs w:val="23"/>
        </w:rPr>
      </w:pPr>
      <w:r w:rsidRPr="0027243E">
        <w:rPr>
          <w:sz w:val="23"/>
          <w:szCs w:val="23"/>
        </w:rPr>
        <w:t xml:space="preserve">по остальным льготам и преференциям – с даты включения в Единый реестр резидентов. </w:t>
      </w:r>
    </w:p>
    <w:p w14:paraId="79C5BF08" w14:textId="77777777" w:rsidR="0053167C" w:rsidRPr="0027243E" w:rsidRDefault="0053167C" w:rsidP="0053167C">
      <w:pPr>
        <w:pStyle w:val="Default"/>
        <w:jc w:val="center"/>
        <w:rPr>
          <w:b/>
          <w:bCs/>
          <w:sz w:val="23"/>
          <w:szCs w:val="23"/>
        </w:rPr>
      </w:pPr>
    </w:p>
    <w:p w14:paraId="323E8494" w14:textId="77777777" w:rsidR="00714726" w:rsidRPr="0027243E" w:rsidRDefault="00714726" w:rsidP="0053167C">
      <w:pPr>
        <w:pStyle w:val="Default"/>
        <w:jc w:val="center"/>
        <w:rPr>
          <w:b/>
          <w:bCs/>
          <w:sz w:val="23"/>
          <w:szCs w:val="23"/>
        </w:rPr>
      </w:pPr>
      <w:r w:rsidRPr="0027243E">
        <w:rPr>
          <w:b/>
          <w:bCs/>
          <w:sz w:val="23"/>
          <w:szCs w:val="23"/>
        </w:rPr>
        <w:t>8. Порядок лишения Резидента статуса</w:t>
      </w:r>
    </w:p>
    <w:p w14:paraId="2370E02F" w14:textId="77777777" w:rsidR="0053167C" w:rsidRPr="0027243E" w:rsidRDefault="0053167C" w:rsidP="0053167C">
      <w:pPr>
        <w:pStyle w:val="Default"/>
        <w:jc w:val="center"/>
        <w:rPr>
          <w:sz w:val="23"/>
          <w:szCs w:val="23"/>
        </w:rPr>
      </w:pPr>
    </w:p>
    <w:p w14:paraId="3C552A50" w14:textId="77777777" w:rsidR="00714726" w:rsidRPr="0027243E" w:rsidRDefault="00714726" w:rsidP="008E101C">
      <w:pPr>
        <w:pStyle w:val="Default"/>
        <w:ind w:firstLine="709"/>
        <w:jc w:val="both"/>
        <w:rPr>
          <w:sz w:val="23"/>
          <w:szCs w:val="23"/>
        </w:rPr>
      </w:pPr>
      <w:r w:rsidRPr="0027243E">
        <w:rPr>
          <w:sz w:val="23"/>
          <w:szCs w:val="23"/>
        </w:rPr>
        <w:t xml:space="preserve">8.1. Основанием для лишения Резидента статуса резидента Технопарка являются: 8.1.1. несоответствие фактической деятельности резидента Технопарка видам деятельности, указанным в Перечне; </w:t>
      </w:r>
    </w:p>
    <w:p w14:paraId="2A452498" w14:textId="77777777" w:rsidR="00714726" w:rsidRPr="0027243E" w:rsidRDefault="00714726" w:rsidP="008E101C">
      <w:pPr>
        <w:pStyle w:val="Default"/>
        <w:ind w:firstLine="709"/>
        <w:jc w:val="both"/>
        <w:rPr>
          <w:sz w:val="23"/>
          <w:szCs w:val="23"/>
        </w:rPr>
      </w:pPr>
      <w:r w:rsidRPr="0027243E">
        <w:rPr>
          <w:sz w:val="23"/>
          <w:szCs w:val="23"/>
        </w:rPr>
        <w:t xml:space="preserve">8.1.2. неисполнение обязательств по Договору об условиях деятельности резидента Технопарка с Дирекцией; </w:t>
      </w:r>
    </w:p>
    <w:p w14:paraId="3999936A" w14:textId="77777777" w:rsidR="00714726" w:rsidRPr="0027243E" w:rsidRDefault="00714726" w:rsidP="008E101C">
      <w:pPr>
        <w:pStyle w:val="Default"/>
        <w:ind w:firstLine="709"/>
        <w:jc w:val="both"/>
        <w:rPr>
          <w:sz w:val="23"/>
          <w:szCs w:val="23"/>
        </w:rPr>
      </w:pPr>
      <w:r w:rsidRPr="0027243E">
        <w:rPr>
          <w:sz w:val="23"/>
          <w:szCs w:val="23"/>
        </w:rPr>
        <w:t xml:space="preserve">8.1.3. При применении автоматизированных измерительных средств учета (информационные системы, программные продукты), разрабатываемых в направлениях автоматизации регистров бухгалтерского учета, а также другой первичной документации по объектам налогообложения и объектам, связанным с налогообложением, без интеграции с информационными системами налоговых органов; </w:t>
      </w:r>
    </w:p>
    <w:p w14:paraId="53B92C30" w14:textId="77777777" w:rsidR="00714726" w:rsidRPr="0027243E" w:rsidRDefault="00714726" w:rsidP="008E101C">
      <w:pPr>
        <w:pStyle w:val="Default"/>
        <w:ind w:firstLine="709"/>
        <w:jc w:val="both"/>
        <w:rPr>
          <w:sz w:val="23"/>
          <w:szCs w:val="23"/>
        </w:rPr>
      </w:pPr>
      <w:r w:rsidRPr="0027243E">
        <w:rPr>
          <w:sz w:val="23"/>
          <w:szCs w:val="23"/>
        </w:rPr>
        <w:t xml:space="preserve">8.1.4. признание резидента Технопарка несостоятельным (банкротом); </w:t>
      </w:r>
    </w:p>
    <w:p w14:paraId="01E10FBF" w14:textId="77777777" w:rsidR="00714726" w:rsidRPr="0027243E" w:rsidRDefault="00714726" w:rsidP="008E101C">
      <w:pPr>
        <w:pStyle w:val="Default"/>
        <w:ind w:firstLine="709"/>
        <w:jc w:val="both"/>
        <w:rPr>
          <w:sz w:val="23"/>
          <w:szCs w:val="23"/>
        </w:rPr>
      </w:pPr>
      <w:r w:rsidRPr="0027243E">
        <w:rPr>
          <w:sz w:val="23"/>
          <w:szCs w:val="23"/>
        </w:rPr>
        <w:t>8.1.5. добровольный отказ резидента Технопарка от статуса резидента;</w:t>
      </w:r>
    </w:p>
    <w:p w14:paraId="3225D1DA" w14:textId="77777777" w:rsidR="00714726" w:rsidRPr="0027243E" w:rsidRDefault="00714726" w:rsidP="008E101C">
      <w:pPr>
        <w:pStyle w:val="Default"/>
        <w:ind w:firstLine="709"/>
        <w:jc w:val="both"/>
        <w:rPr>
          <w:sz w:val="23"/>
          <w:szCs w:val="23"/>
        </w:rPr>
      </w:pPr>
      <w:r w:rsidRPr="0027243E">
        <w:rPr>
          <w:sz w:val="23"/>
          <w:szCs w:val="23"/>
        </w:rPr>
        <w:t xml:space="preserve">8.1.6. не предоставление в установленные сроки информации о своей деятельности, налоговой и статистической отчетности, бизнес-плана, а также аудиторского отчета и аудиторского заключения либо предоставление недостоверных данных в них; </w:t>
      </w:r>
    </w:p>
    <w:p w14:paraId="6FF06C44" w14:textId="77777777" w:rsidR="00714726" w:rsidRPr="0027243E" w:rsidRDefault="00714726" w:rsidP="008E101C">
      <w:pPr>
        <w:pStyle w:val="Default"/>
        <w:ind w:firstLine="709"/>
        <w:jc w:val="both"/>
        <w:rPr>
          <w:sz w:val="23"/>
          <w:szCs w:val="23"/>
        </w:rPr>
      </w:pPr>
      <w:r w:rsidRPr="0027243E">
        <w:rPr>
          <w:sz w:val="23"/>
          <w:szCs w:val="23"/>
        </w:rPr>
        <w:t xml:space="preserve">8.1.7. не выплата отчислений, установленных пунктом 4.1.4. настоящего Договора; </w:t>
      </w:r>
    </w:p>
    <w:p w14:paraId="757655E6" w14:textId="77777777" w:rsidR="00714726" w:rsidRPr="0027243E" w:rsidRDefault="00714726" w:rsidP="008E101C">
      <w:pPr>
        <w:pStyle w:val="Default"/>
        <w:ind w:firstLine="709"/>
        <w:jc w:val="both"/>
        <w:rPr>
          <w:sz w:val="23"/>
          <w:szCs w:val="23"/>
        </w:rPr>
      </w:pPr>
      <w:r w:rsidRPr="0027243E">
        <w:rPr>
          <w:sz w:val="23"/>
          <w:szCs w:val="23"/>
        </w:rPr>
        <w:t xml:space="preserve">8.1.8. в случае реорганизации юридического лица – резидента Технопарка, за исключением его преобразования; </w:t>
      </w:r>
    </w:p>
    <w:p w14:paraId="57CA59A8" w14:textId="77777777" w:rsidR="00714726" w:rsidRPr="0027243E" w:rsidRDefault="0099653E" w:rsidP="008E101C">
      <w:pPr>
        <w:pStyle w:val="Default"/>
        <w:ind w:firstLine="709"/>
        <w:jc w:val="both"/>
        <w:rPr>
          <w:sz w:val="23"/>
          <w:szCs w:val="23"/>
        </w:rPr>
      </w:pPr>
      <w:r w:rsidRPr="0027243E">
        <w:rPr>
          <w:sz w:val="23"/>
          <w:szCs w:val="23"/>
        </w:rPr>
        <w:t xml:space="preserve">8.1.9. </w:t>
      </w:r>
      <w:r w:rsidR="00E8078B" w:rsidRPr="0027243E">
        <w:rPr>
          <w:sz w:val="23"/>
          <w:szCs w:val="23"/>
        </w:rPr>
        <w:t>п</w:t>
      </w:r>
      <w:r w:rsidR="004E3F83" w:rsidRPr="0027243E">
        <w:rPr>
          <w:sz w:val="23"/>
          <w:szCs w:val="23"/>
        </w:rPr>
        <w:t xml:space="preserve">ри незаконном использовании резидентом налоговых и таможенных льгот или при внесении уведомления (представления) уполномоченными государственными органами о совершении </w:t>
      </w:r>
      <w:r w:rsidR="00E8078B" w:rsidRPr="0027243E">
        <w:rPr>
          <w:sz w:val="23"/>
          <w:szCs w:val="23"/>
        </w:rPr>
        <w:t>иных связанных с этим правонаруш</w:t>
      </w:r>
      <w:r w:rsidR="004E3F83" w:rsidRPr="0027243E">
        <w:rPr>
          <w:sz w:val="23"/>
          <w:szCs w:val="23"/>
        </w:rPr>
        <w:t>ений;</w:t>
      </w:r>
    </w:p>
    <w:p w14:paraId="08DE5AAD" w14:textId="77777777" w:rsidR="00714726" w:rsidRPr="0027243E" w:rsidRDefault="00714726" w:rsidP="008E101C">
      <w:pPr>
        <w:pStyle w:val="Default"/>
        <w:ind w:firstLine="709"/>
        <w:jc w:val="both"/>
        <w:rPr>
          <w:sz w:val="23"/>
          <w:szCs w:val="23"/>
        </w:rPr>
      </w:pPr>
      <w:r w:rsidRPr="0027243E">
        <w:rPr>
          <w:sz w:val="23"/>
          <w:szCs w:val="23"/>
        </w:rPr>
        <w:t>8.1.10.</w:t>
      </w:r>
      <w:r w:rsidR="0099653E" w:rsidRPr="0027243E">
        <w:rPr>
          <w:sz w:val="23"/>
          <w:szCs w:val="23"/>
        </w:rPr>
        <w:t> </w:t>
      </w:r>
      <w:r w:rsidR="003025A7" w:rsidRPr="0027243E">
        <w:rPr>
          <w:sz w:val="23"/>
          <w:szCs w:val="23"/>
        </w:rPr>
        <w:t>превышение объема средств, поступающих от услуг по обучению английскому языку в сфере информационных технологий, 40 процентов от общего годового дохода от образования в сфере информационных технологий;</w:t>
      </w:r>
      <w:r w:rsidRPr="0027243E">
        <w:rPr>
          <w:sz w:val="23"/>
          <w:szCs w:val="23"/>
        </w:rPr>
        <w:t xml:space="preserve"> </w:t>
      </w:r>
    </w:p>
    <w:p w14:paraId="55494DC0" w14:textId="77777777" w:rsidR="00141E99" w:rsidRPr="0027243E" w:rsidRDefault="00714726" w:rsidP="008E101C">
      <w:pPr>
        <w:pStyle w:val="Default"/>
        <w:ind w:firstLine="709"/>
        <w:jc w:val="both"/>
        <w:rPr>
          <w:sz w:val="23"/>
          <w:szCs w:val="23"/>
        </w:rPr>
      </w:pPr>
      <w:r w:rsidRPr="0027243E">
        <w:rPr>
          <w:sz w:val="23"/>
          <w:szCs w:val="23"/>
        </w:rPr>
        <w:t xml:space="preserve">8.1.11. </w:t>
      </w:r>
      <w:r w:rsidR="00141E99" w:rsidRPr="0027243E">
        <w:rPr>
          <w:sz w:val="23"/>
          <w:szCs w:val="23"/>
        </w:rPr>
        <w:t>нарушение Резидентом условий, установленных настоящим договором;</w:t>
      </w:r>
    </w:p>
    <w:p w14:paraId="7838B3B6" w14:textId="77777777" w:rsidR="00141E99" w:rsidRPr="0027243E" w:rsidRDefault="00141E99" w:rsidP="008E101C">
      <w:pPr>
        <w:pStyle w:val="Default"/>
        <w:ind w:firstLine="709"/>
        <w:jc w:val="both"/>
        <w:rPr>
          <w:sz w:val="23"/>
          <w:szCs w:val="23"/>
        </w:rPr>
      </w:pPr>
      <w:r w:rsidRPr="0027243E">
        <w:rPr>
          <w:sz w:val="23"/>
          <w:szCs w:val="23"/>
        </w:rPr>
        <w:t>8.1.12. иные основания, предусмотренные законодательством Республики Узбекистан, Положением, решениями Дирекции и настоящим Договором.</w:t>
      </w:r>
    </w:p>
    <w:p w14:paraId="32533BB6" w14:textId="77777777" w:rsidR="00714726" w:rsidRPr="0027243E" w:rsidRDefault="00E8078B" w:rsidP="008E101C">
      <w:pPr>
        <w:pStyle w:val="Default"/>
        <w:ind w:firstLine="709"/>
        <w:jc w:val="both"/>
        <w:rPr>
          <w:sz w:val="23"/>
          <w:szCs w:val="23"/>
        </w:rPr>
      </w:pPr>
      <w:r w:rsidRPr="0027243E">
        <w:rPr>
          <w:sz w:val="23"/>
          <w:szCs w:val="23"/>
        </w:rPr>
        <w:t>8.1.13. и</w:t>
      </w:r>
      <w:r w:rsidR="00141E99" w:rsidRPr="0027243E">
        <w:rPr>
          <w:sz w:val="23"/>
          <w:szCs w:val="23"/>
        </w:rPr>
        <w:t>зменение юридического адреса, зарегистрированного в Технопарке и его филиалах, на другой адрес резидентами Технопарка, осуществляющими деятельность по венчурному финансированию и акселерационным программам;</w:t>
      </w:r>
      <w:r w:rsidR="00714726" w:rsidRPr="0027243E">
        <w:rPr>
          <w:sz w:val="23"/>
          <w:szCs w:val="23"/>
        </w:rPr>
        <w:t xml:space="preserve"> </w:t>
      </w:r>
    </w:p>
    <w:p w14:paraId="3E2692DA" w14:textId="77777777" w:rsidR="00714726" w:rsidRPr="0027243E" w:rsidRDefault="00714726" w:rsidP="00141E99">
      <w:pPr>
        <w:pStyle w:val="Default"/>
        <w:ind w:firstLine="709"/>
        <w:jc w:val="both"/>
        <w:rPr>
          <w:sz w:val="23"/>
          <w:szCs w:val="23"/>
        </w:rPr>
      </w:pPr>
      <w:r w:rsidRPr="0027243E">
        <w:rPr>
          <w:sz w:val="23"/>
          <w:szCs w:val="23"/>
        </w:rPr>
        <w:t xml:space="preserve">8.2. </w:t>
      </w:r>
      <w:r w:rsidR="00E8078B" w:rsidRPr="0027243E">
        <w:rPr>
          <w:sz w:val="23"/>
          <w:szCs w:val="23"/>
        </w:rPr>
        <w:t>р</w:t>
      </w:r>
      <w:r w:rsidR="00141E99" w:rsidRPr="0027243E">
        <w:rPr>
          <w:sz w:val="23"/>
          <w:szCs w:val="23"/>
        </w:rPr>
        <w:t>езидент Технопарка вправе добровольно отказаться от статуса резидента на основании письменного заявления, поданного в адрес Дирекции. Дирекция принимает решение о лишении статуса резидента Технопарка в срок, не превышающий 10 рабочих дней со дня поступления указанного заявления, исходя из даты, указанной в заявлении. В случае отсутствия в заявлении конкретной даты отказа, датой добровольного отказа от статуса резидента считается дата поступления заявления юридического лица в Дирекцию.</w:t>
      </w:r>
    </w:p>
    <w:p w14:paraId="68DC97F3" w14:textId="77777777" w:rsidR="00714726" w:rsidRPr="0027243E" w:rsidRDefault="00E8078B" w:rsidP="008E101C">
      <w:pPr>
        <w:pStyle w:val="Default"/>
        <w:ind w:firstLine="709"/>
        <w:jc w:val="both"/>
        <w:rPr>
          <w:sz w:val="23"/>
          <w:szCs w:val="23"/>
        </w:rPr>
      </w:pPr>
      <w:r w:rsidRPr="0027243E">
        <w:rPr>
          <w:sz w:val="23"/>
          <w:szCs w:val="23"/>
        </w:rPr>
        <w:t>8.3. л</w:t>
      </w:r>
      <w:r w:rsidR="00714726" w:rsidRPr="0027243E">
        <w:rPr>
          <w:sz w:val="23"/>
          <w:szCs w:val="23"/>
        </w:rPr>
        <w:t xml:space="preserve">ишение статуса резидента Технопарка осуществляется на основе решения Дирекции и вступает в силу с даты его принятия, если в решении не указана другая дата. </w:t>
      </w:r>
    </w:p>
    <w:p w14:paraId="71BE2E8D" w14:textId="77777777" w:rsidR="00714726" w:rsidRPr="0027243E" w:rsidRDefault="00E8078B" w:rsidP="008E101C">
      <w:pPr>
        <w:pStyle w:val="Default"/>
        <w:ind w:firstLine="709"/>
        <w:jc w:val="both"/>
        <w:rPr>
          <w:sz w:val="23"/>
          <w:szCs w:val="23"/>
        </w:rPr>
      </w:pPr>
      <w:r w:rsidRPr="0027243E">
        <w:rPr>
          <w:sz w:val="23"/>
          <w:szCs w:val="23"/>
        </w:rPr>
        <w:t>8.4. дирекция в течении</w:t>
      </w:r>
      <w:r w:rsidR="00714726" w:rsidRPr="0027243E">
        <w:rPr>
          <w:sz w:val="23"/>
          <w:szCs w:val="23"/>
        </w:rPr>
        <w:t xml:space="preserve"> трех рабочих дней со дня внесения в Единый реестр резидентов соответствующей записи о лишении статуса резидента Технопарка уведомляет: </w:t>
      </w:r>
    </w:p>
    <w:p w14:paraId="280CB8EE" w14:textId="77777777" w:rsidR="00714726" w:rsidRPr="0027243E" w:rsidRDefault="00714726" w:rsidP="008E101C">
      <w:pPr>
        <w:pStyle w:val="Default"/>
        <w:ind w:firstLine="709"/>
        <w:jc w:val="both"/>
        <w:rPr>
          <w:sz w:val="23"/>
          <w:szCs w:val="23"/>
        </w:rPr>
      </w:pPr>
      <w:r w:rsidRPr="0027243E">
        <w:rPr>
          <w:sz w:val="23"/>
          <w:szCs w:val="23"/>
        </w:rPr>
        <w:t xml:space="preserve">8.4.1. органы государственной налоговой и таможенной служб по месту расположения юридического лица; </w:t>
      </w:r>
    </w:p>
    <w:p w14:paraId="0B1F56E9" w14:textId="77777777" w:rsidR="00714726" w:rsidRPr="0027243E" w:rsidRDefault="00714726" w:rsidP="008E101C">
      <w:pPr>
        <w:pStyle w:val="Default"/>
        <w:ind w:firstLine="709"/>
        <w:jc w:val="both"/>
        <w:rPr>
          <w:sz w:val="23"/>
          <w:szCs w:val="23"/>
        </w:rPr>
      </w:pPr>
      <w:r w:rsidRPr="0027243E">
        <w:rPr>
          <w:sz w:val="23"/>
          <w:szCs w:val="23"/>
        </w:rPr>
        <w:t xml:space="preserve">8.4.2. обслуживающий юридического лица коммерческий банк; </w:t>
      </w:r>
    </w:p>
    <w:p w14:paraId="4C55D0F5" w14:textId="77777777" w:rsidR="00714726" w:rsidRPr="0027243E" w:rsidRDefault="00714726" w:rsidP="008E101C">
      <w:pPr>
        <w:pStyle w:val="Default"/>
        <w:ind w:firstLine="709"/>
        <w:jc w:val="both"/>
        <w:rPr>
          <w:sz w:val="23"/>
          <w:szCs w:val="23"/>
        </w:rPr>
      </w:pPr>
      <w:r w:rsidRPr="0027243E">
        <w:rPr>
          <w:sz w:val="23"/>
          <w:szCs w:val="23"/>
        </w:rPr>
        <w:t xml:space="preserve">8.4.3. юридическое лицо с приложением выписки из решения Дирекции. </w:t>
      </w:r>
    </w:p>
    <w:p w14:paraId="133E1635" w14:textId="77777777" w:rsidR="008E101C" w:rsidRPr="0027243E" w:rsidRDefault="00E8078B" w:rsidP="008E101C">
      <w:pPr>
        <w:pStyle w:val="Default"/>
        <w:ind w:firstLine="709"/>
        <w:jc w:val="both"/>
        <w:rPr>
          <w:sz w:val="23"/>
          <w:szCs w:val="23"/>
        </w:rPr>
      </w:pPr>
      <w:r w:rsidRPr="0027243E">
        <w:rPr>
          <w:sz w:val="23"/>
          <w:szCs w:val="23"/>
        </w:rPr>
        <w:lastRenderedPageBreak/>
        <w:t>8.5. с</w:t>
      </w:r>
      <w:r w:rsidR="00714726" w:rsidRPr="0027243E">
        <w:rPr>
          <w:sz w:val="23"/>
          <w:szCs w:val="23"/>
        </w:rPr>
        <w:t xml:space="preserve"> даты вступления в силу решения Дирекции о лишении статуса резидента Технопарка, юридическое лицо обязано прекратить использование льгот, предоставленных ему в соответствии с Указом. При этом юридическое лицо не будет пользоваться льготами: </w:t>
      </w:r>
    </w:p>
    <w:p w14:paraId="4FE6A281" w14:textId="77777777" w:rsidR="00714726" w:rsidRPr="0027243E" w:rsidRDefault="00714726" w:rsidP="008E101C">
      <w:pPr>
        <w:pStyle w:val="Default"/>
        <w:ind w:firstLine="709"/>
        <w:jc w:val="both"/>
        <w:rPr>
          <w:sz w:val="23"/>
          <w:szCs w:val="23"/>
        </w:rPr>
      </w:pPr>
      <w:r w:rsidRPr="0027243E">
        <w:rPr>
          <w:sz w:val="23"/>
          <w:szCs w:val="23"/>
        </w:rPr>
        <w:t xml:space="preserve">8.5.1. по налогам и обязательным отчислениям – с 1 числа месяца, следующего за месяцем, в котором он был лишен статуса резидента Технопарка; </w:t>
      </w:r>
    </w:p>
    <w:p w14:paraId="5DF511FE" w14:textId="77777777" w:rsidR="00714726" w:rsidRPr="0027243E" w:rsidRDefault="00714726" w:rsidP="008E101C">
      <w:pPr>
        <w:pStyle w:val="Default"/>
        <w:ind w:firstLine="709"/>
        <w:jc w:val="both"/>
        <w:rPr>
          <w:sz w:val="23"/>
          <w:szCs w:val="23"/>
        </w:rPr>
      </w:pPr>
      <w:r w:rsidRPr="0027243E">
        <w:rPr>
          <w:sz w:val="23"/>
          <w:szCs w:val="23"/>
        </w:rPr>
        <w:t xml:space="preserve">8.5.2. по таможенным платежам, и остальным льготам, и преференциям - со дня лишения статуса резидента Технопарка. </w:t>
      </w:r>
    </w:p>
    <w:p w14:paraId="1DC02307" w14:textId="77777777" w:rsidR="00714726" w:rsidRPr="0027243E" w:rsidRDefault="00714726" w:rsidP="00714726">
      <w:pPr>
        <w:pStyle w:val="Default"/>
        <w:jc w:val="both"/>
        <w:rPr>
          <w:sz w:val="23"/>
          <w:szCs w:val="23"/>
        </w:rPr>
      </w:pPr>
    </w:p>
    <w:p w14:paraId="6F0C90A4" w14:textId="77777777" w:rsidR="00714726" w:rsidRPr="0027243E" w:rsidRDefault="00714726" w:rsidP="0053167C">
      <w:pPr>
        <w:pStyle w:val="Default"/>
        <w:jc w:val="center"/>
        <w:rPr>
          <w:b/>
          <w:bCs/>
          <w:sz w:val="23"/>
          <w:szCs w:val="23"/>
        </w:rPr>
      </w:pPr>
      <w:r w:rsidRPr="0027243E">
        <w:rPr>
          <w:b/>
          <w:bCs/>
          <w:sz w:val="23"/>
          <w:szCs w:val="23"/>
        </w:rPr>
        <w:t>9. Ответственность сторон</w:t>
      </w:r>
    </w:p>
    <w:p w14:paraId="5015E042" w14:textId="77777777" w:rsidR="0053167C" w:rsidRPr="0027243E" w:rsidRDefault="0053167C" w:rsidP="0053167C">
      <w:pPr>
        <w:pStyle w:val="Default"/>
        <w:jc w:val="center"/>
        <w:rPr>
          <w:sz w:val="23"/>
          <w:szCs w:val="23"/>
        </w:rPr>
      </w:pPr>
    </w:p>
    <w:p w14:paraId="72492767" w14:textId="77777777" w:rsidR="00714726" w:rsidRPr="0027243E" w:rsidRDefault="00714726" w:rsidP="008E101C">
      <w:pPr>
        <w:pStyle w:val="Default"/>
        <w:ind w:firstLine="709"/>
        <w:jc w:val="both"/>
        <w:rPr>
          <w:sz w:val="23"/>
          <w:szCs w:val="23"/>
        </w:rPr>
      </w:pPr>
      <w:r w:rsidRPr="0027243E">
        <w:rPr>
          <w:sz w:val="23"/>
          <w:szCs w:val="23"/>
        </w:rPr>
        <w:t xml:space="preserve">9.1. Ответственность за использование предусмотренных Указом льгот после прекращения статуса резидента Технопарка, несет данное юридическое лицо, вне зависимости от оснований, по которым оно утратило статус резидента Технопарка. </w:t>
      </w:r>
    </w:p>
    <w:p w14:paraId="7B799C0A" w14:textId="77777777" w:rsidR="00714726" w:rsidRPr="0027243E" w:rsidRDefault="00714726" w:rsidP="008E101C">
      <w:pPr>
        <w:pStyle w:val="Default"/>
        <w:ind w:firstLine="709"/>
        <w:jc w:val="both"/>
        <w:rPr>
          <w:sz w:val="23"/>
          <w:szCs w:val="23"/>
        </w:rPr>
      </w:pPr>
      <w:r w:rsidRPr="0027243E">
        <w:rPr>
          <w:sz w:val="23"/>
          <w:szCs w:val="23"/>
        </w:rPr>
        <w:t xml:space="preserve">9.2. Резидент в соответствии с законодательством Республики Узбекистан несет ответственность за правильность исчисления и уплаты налога на доходы физических лиц по доходам в виде оплаты труда своих работников. </w:t>
      </w:r>
    </w:p>
    <w:p w14:paraId="03643521" w14:textId="77777777" w:rsidR="00714726" w:rsidRPr="0027243E" w:rsidRDefault="00714726" w:rsidP="008E101C">
      <w:pPr>
        <w:pStyle w:val="Default"/>
        <w:ind w:firstLine="709"/>
        <w:jc w:val="both"/>
        <w:rPr>
          <w:sz w:val="23"/>
          <w:szCs w:val="23"/>
        </w:rPr>
      </w:pPr>
      <w:r w:rsidRPr="0027243E">
        <w:rPr>
          <w:sz w:val="23"/>
          <w:szCs w:val="23"/>
        </w:rPr>
        <w:t xml:space="preserve">9.3. </w:t>
      </w:r>
      <w:r w:rsidR="00AA01AD" w:rsidRPr="0027243E">
        <w:rPr>
          <w:sz w:val="23"/>
          <w:szCs w:val="23"/>
        </w:rPr>
        <w:t>В случае, невыполнения Резидентом обязательств, предусмотренных пунктом 18 Положения, льготы, использованные Резидентом, аннулируются с восстановлением обязательств по их уплате в Государственный бюджет Республики Узбекистан в установленном порядке, при этом уплаченные Резидентом отчисления в Дирекцию, перерасчету и возврату не подлежат.</w:t>
      </w:r>
      <w:r w:rsidRPr="0027243E">
        <w:rPr>
          <w:sz w:val="23"/>
          <w:szCs w:val="23"/>
        </w:rPr>
        <w:t xml:space="preserve"> </w:t>
      </w:r>
    </w:p>
    <w:p w14:paraId="3656F274" w14:textId="77777777" w:rsidR="00714726" w:rsidRPr="0027243E" w:rsidRDefault="00714726" w:rsidP="008E101C">
      <w:pPr>
        <w:pStyle w:val="Default"/>
        <w:ind w:firstLine="709"/>
        <w:jc w:val="both"/>
        <w:rPr>
          <w:sz w:val="23"/>
          <w:szCs w:val="23"/>
        </w:rPr>
      </w:pPr>
      <w:r w:rsidRPr="0027243E">
        <w:rPr>
          <w:sz w:val="23"/>
          <w:szCs w:val="23"/>
        </w:rPr>
        <w:t xml:space="preserve">9.4. За сокрытие Резидентом фактического размера совокупного дохода при осуществлении ежемесячных отчислений, и как следствие, уплату последним отчислений не в полном объеме, предусмотренном пунктом 4.1.4. настоящего договора, Резидент обязуется доначислить и уплатить выявленную разницу в течение трех банковских дней с даты выявления, а также уплатить по требованию Дирекции штраф в размере 10% от общей суммы отчислений, которые должны были быть оплачены Резидентом за отчетный период. </w:t>
      </w:r>
    </w:p>
    <w:p w14:paraId="40A02036" w14:textId="77777777" w:rsidR="00714726" w:rsidRPr="0027243E" w:rsidRDefault="00714726" w:rsidP="008E101C">
      <w:pPr>
        <w:pStyle w:val="Default"/>
        <w:ind w:firstLine="709"/>
        <w:jc w:val="both"/>
        <w:rPr>
          <w:sz w:val="23"/>
          <w:szCs w:val="23"/>
        </w:rPr>
      </w:pPr>
      <w:r w:rsidRPr="0027243E">
        <w:rPr>
          <w:sz w:val="23"/>
          <w:szCs w:val="23"/>
        </w:rPr>
        <w:t xml:space="preserve">9.5. Уплата штрафных санкций не освобождает виновную сторону от исполнения обязательств по настоящему договору. </w:t>
      </w:r>
    </w:p>
    <w:p w14:paraId="5A0089D0" w14:textId="77777777" w:rsidR="00AA01AD" w:rsidRPr="0027243E" w:rsidRDefault="00714726" w:rsidP="008E101C">
      <w:pPr>
        <w:pStyle w:val="Default"/>
        <w:ind w:firstLine="709"/>
        <w:jc w:val="both"/>
        <w:rPr>
          <w:sz w:val="23"/>
          <w:szCs w:val="23"/>
        </w:rPr>
      </w:pPr>
      <w:r w:rsidRPr="0027243E">
        <w:rPr>
          <w:sz w:val="23"/>
          <w:szCs w:val="23"/>
        </w:rPr>
        <w:t>9.6. За невыполнение, а равно ненадлежащее выполнение условий настоящего договора Стороны несут ответственность в соответствии с законодательством Республики Узбекистан.</w:t>
      </w:r>
    </w:p>
    <w:p w14:paraId="61B3D45E" w14:textId="77777777" w:rsidR="005C6136" w:rsidRPr="0027243E" w:rsidRDefault="005C6136" w:rsidP="008E101C">
      <w:pPr>
        <w:pStyle w:val="Default"/>
        <w:ind w:firstLine="709"/>
        <w:jc w:val="both"/>
        <w:rPr>
          <w:sz w:val="23"/>
          <w:szCs w:val="23"/>
        </w:rPr>
      </w:pPr>
      <w:r w:rsidRPr="0027243E">
        <w:rPr>
          <w:sz w:val="23"/>
          <w:szCs w:val="23"/>
        </w:rPr>
        <w:t>9.7. Стороны, при выполнении предусмотренных Договором условий, обязуются не совершать коррупционные правонарушения, в том числе не давать взятки (не способствовать даче взятки), не злоупотреблять служебными полномочиями, не участвовать в незаконном обороте денег, ценных бумаг, другого имущества, с целью коммерческого подкупа или участия в иных действиях, противоречащих закону;</w:t>
      </w:r>
    </w:p>
    <w:p w14:paraId="4AE6F1E4" w14:textId="77777777" w:rsidR="00714726" w:rsidRPr="0027243E" w:rsidRDefault="005C6136" w:rsidP="008E101C">
      <w:pPr>
        <w:pStyle w:val="Default"/>
        <w:ind w:firstLine="709"/>
        <w:jc w:val="both"/>
        <w:rPr>
          <w:sz w:val="23"/>
          <w:szCs w:val="23"/>
        </w:rPr>
      </w:pPr>
      <w:r w:rsidRPr="0027243E">
        <w:rPr>
          <w:sz w:val="23"/>
          <w:szCs w:val="23"/>
        </w:rPr>
        <w:t>9.8. При контакте Сторон, с лицами, побуждающими совершить коррупционные правонарушения, а также при выявлении подготовки совершения коррупционных правонарушений, стороны обязуются сообщить об этом в «Службу комплаенс-контроля и правового сотрудничество с резидентами Дирекции» по номеру +998 71 209-11-99 или 1345 (колл-центр), либо уведомить правоохранительные органы;</w:t>
      </w:r>
      <w:r w:rsidR="00714726" w:rsidRPr="0027243E">
        <w:rPr>
          <w:sz w:val="23"/>
          <w:szCs w:val="23"/>
        </w:rPr>
        <w:t xml:space="preserve"> </w:t>
      </w:r>
    </w:p>
    <w:p w14:paraId="18DA8635" w14:textId="77777777" w:rsidR="00714726" w:rsidRPr="0027243E" w:rsidRDefault="00714726" w:rsidP="00714726">
      <w:pPr>
        <w:pStyle w:val="Default"/>
        <w:jc w:val="both"/>
        <w:rPr>
          <w:sz w:val="23"/>
          <w:szCs w:val="23"/>
        </w:rPr>
      </w:pPr>
    </w:p>
    <w:p w14:paraId="125B5295" w14:textId="77777777" w:rsidR="00714726" w:rsidRPr="0027243E" w:rsidRDefault="00714726" w:rsidP="0053167C">
      <w:pPr>
        <w:pStyle w:val="Default"/>
        <w:jc w:val="center"/>
        <w:rPr>
          <w:b/>
          <w:bCs/>
          <w:sz w:val="23"/>
          <w:szCs w:val="23"/>
        </w:rPr>
      </w:pPr>
      <w:r w:rsidRPr="0027243E">
        <w:rPr>
          <w:b/>
          <w:bCs/>
          <w:sz w:val="23"/>
          <w:szCs w:val="23"/>
        </w:rPr>
        <w:t>10. Порядок разрешения споров</w:t>
      </w:r>
    </w:p>
    <w:p w14:paraId="547BE1DD" w14:textId="77777777" w:rsidR="0053167C" w:rsidRPr="0027243E" w:rsidRDefault="0053167C" w:rsidP="0053167C">
      <w:pPr>
        <w:pStyle w:val="Default"/>
        <w:jc w:val="center"/>
        <w:rPr>
          <w:sz w:val="23"/>
          <w:szCs w:val="23"/>
        </w:rPr>
      </w:pPr>
    </w:p>
    <w:p w14:paraId="2F94BCEB" w14:textId="77777777" w:rsidR="00714726" w:rsidRPr="0027243E" w:rsidRDefault="00714726" w:rsidP="008E101C">
      <w:pPr>
        <w:pStyle w:val="Default"/>
        <w:ind w:firstLine="709"/>
        <w:jc w:val="both"/>
        <w:rPr>
          <w:sz w:val="23"/>
          <w:szCs w:val="23"/>
        </w:rPr>
      </w:pPr>
      <w:r w:rsidRPr="0027243E">
        <w:rPr>
          <w:sz w:val="23"/>
          <w:szCs w:val="23"/>
        </w:rPr>
        <w:t xml:space="preserve">10.1. </w:t>
      </w:r>
      <w:r w:rsidR="005C6136" w:rsidRPr="0027243E">
        <w:rPr>
          <w:sz w:val="23"/>
          <w:szCs w:val="23"/>
        </w:rPr>
        <w:t>Все споры и разногласия, вытекающие из исполнения настоящего договора, могут быть разрешены путем переговоров сторон.</w:t>
      </w:r>
      <w:r w:rsidRPr="0027243E">
        <w:rPr>
          <w:sz w:val="23"/>
          <w:szCs w:val="23"/>
        </w:rPr>
        <w:t xml:space="preserve"> </w:t>
      </w:r>
    </w:p>
    <w:p w14:paraId="782050D8" w14:textId="77777777" w:rsidR="00714726" w:rsidRPr="0027243E" w:rsidRDefault="00714726" w:rsidP="008E101C">
      <w:pPr>
        <w:pStyle w:val="Default"/>
        <w:ind w:firstLine="709"/>
        <w:jc w:val="both"/>
        <w:rPr>
          <w:sz w:val="23"/>
          <w:szCs w:val="23"/>
        </w:rPr>
      </w:pPr>
      <w:r w:rsidRPr="0027243E">
        <w:rPr>
          <w:sz w:val="23"/>
          <w:szCs w:val="23"/>
        </w:rPr>
        <w:t xml:space="preserve">10.2. В случае не достижения согласия, дело передается на рассмотрение в Ташкентский межрайонный экономический суд. </w:t>
      </w:r>
    </w:p>
    <w:p w14:paraId="0ACA67A2" w14:textId="77777777" w:rsidR="00714726" w:rsidRPr="0027243E" w:rsidRDefault="00714726" w:rsidP="008E101C">
      <w:pPr>
        <w:pStyle w:val="Default"/>
        <w:ind w:firstLine="709"/>
        <w:jc w:val="both"/>
        <w:rPr>
          <w:sz w:val="23"/>
          <w:szCs w:val="23"/>
        </w:rPr>
      </w:pPr>
      <w:r w:rsidRPr="0027243E">
        <w:rPr>
          <w:sz w:val="23"/>
          <w:szCs w:val="23"/>
        </w:rPr>
        <w:t>10.3.</w:t>
      </w:r>
      <w:r w:rsidR="005C6136" w:rsidRPr="0027243E">
        <w:rPr>
          <w:sz w:val="23"/>
          <w:szCs w:val="23"/>
          <w:lang w:val="uz-Cyrl-UZ"/>
        </w:rPr>
        <w:t> </w:t>
      </w:r>
      <w:r w:rsidR="005C6136" w:rsidRPr="0027243E">
        <w:rPr>
          <w:sz w:val="23"/>
          <w:szCs w:val="23"/>
        </w:rPr>
        <w:t>Предъявлению иска в суд предшествует обязательное направление уведомительного письма. Срок рассмотрения уведомительного письма устанавливается 15 рабочих дней.</w:t>
      </w:r>
    </w:p>
    <w:p w14:paraId="11F65A64" w14:textId="77777777" w:rsidR="00714726" w:rsidRPr="0027243E" w:rsidRDefault="00714726" w:rsidP="00714726">
      <w:pPr>
        <w:pStyle w:val="Default"/>
        <w:jc w:val="both"/>
        <w:rPr>
          <w:sz w:val="23"/>
          <w:szCs w:val="23"/>
        </w:rPr>
      </w:pPr>
    </w:p>
    <w:p w14:paraId="32F66C12" w14:textId="77777777" w:rsidR="00714726" w:rsidRPr="0027243E" w:rsidRDefault="00714726" w:rsidP="0053167C">
      <w:pPr>
        <w:pStyle w:val="Default"/>
        <w:jc w:val="center"/>
        <w:rPr>
          <w:b/>
          <w:bCs/>
          <w:sz w:val="23"/>
          <w:szCs w:val="23"/>
        </w:rPr>
      </w:pPr>
      <w:r w:rsidRPr="0027243E">
        <w:rPr>
          <w:b/>
          <w:bCs/>
          <w:sz w:val="23"/>
          <w:szCs w:val="23"/>
        </w:rPr>
        <w:t>11. Форс-мажор</w:t>
      </w:r>
    </w:p>
    <w:p w14:paraId="329CBBCB" w14:textId="77777777" w:rsidR="0053167C" w:rsidRPr="0027243E" w:rsidRDefault="0053167C" w:rsidP="0053167C">
      <w:pPr>
        <w:pStyle w:val="Default"/>
        <w:jc w:val="center"/>
        <w:rPr>
          <w:sz w:val="23"/>
          <w:szCs w:val="23"/>
        </w:rPr>
      </w:pPr>
    </w:p>
    <w:p w14:paraId="41DD18A3" w14:textId="77777777" w:rsidR="00714726" w:rsidRPr="0027243E" w:rsidRDefault="00714726" w:rsidP="008E101C">
      <w:pPr>
        <w:pStyle w:val="Default"/>
        <w:ind w:firstLine="709"/>
        <w:jc w:val="both"/>
        <w:rPr>
          <w:sz w:val="23"/>
          <w:szCs w:val="23"/>
        </w:rPr>
      </w:pPr>
      <w:r w:rsidRPr="0027243E">
        <w:rPr>
          <w:sz w:val="23"/>
          <w:szCs w:val="23"/>
        </w:rPr>
        <w:lastRenderedPageBreak/>
        <w:t>11.1.</w:t>
      </w:r>
      <w:r w:rsidR="005C6136" w:rsidRPr="0027243E">
        <w:rPr>
          <w:sz w:val="23"/>
          <w:szCs w:val="23"/>
          <w:lang w:val="uz-Cyrl-UZ"/>
        </w:rPr>
        <w:t> </w:t>
      </w:r>
      <w:r w:rsidRPr="0027243E">
        <w:rPr>
          <w:sz w:val="23"/>
          <w:szCs w:val="23"/>
        </w:rPr>
        <w:t xml:space="preserve">Ни одна из Сторон не несет ответственности за полное или частичное неисполнение принятых на себя обязательств, если неисполнение является следствием таких обстоятельств непреодолимой силы, как наводнение, пожар, землетрясение, военные действия, издание государственными органами актов запрещающего характера и т.д. </w:t>
      </w:r>
    </w:p>
    <w:p w14:paraId="5A070067" w14:textId="77777777" w:rsidR="00714726" w:rsidRPr="0027243E" w:rsidRDefault="00714726" w:rsidP="008E101C">
      <w:pPr>
        <w:pStyle w:val="Default"/>
        <w:ind w:firstLine="709"/>
        <w:jc w:val="both"/>
        <w:rPr>
          <w:sz w:val="23"/>
          <w:szCs w:val="23"/>
        </w:rPr>
      </w:pPr>
      <w:r w:rsidRPr="0027243E">
        <w:rPr>
          <w:sz w:val="23"/>
          <w:szCs w:val="23"/>
        </w:rPr>
        <w:t xml:space="preserve">11.2. Стороны обязуются уведомить друг друга о форс-мажорных обстоятельствах в течение десяти дней с момента их наступления и окончания, препятствующих выполнению обязательств по настоящему договору. При этом ни одна из сторон не вправе требовать возмещения убытков. </w:t>
      </w:r>
    </w:p>
    <w:p w14:paraId="59A74B6E" w14:textId="77777777" w:rsidR="0053167C" w:rsidRPr="0027243E" w:rsidRDefault="00714726" w:rsidP="008E101C">
      <w:pPr>
        <w:pStyle w:val="Default"/>
        <w:ind w:firstLine="709"/>
        <w:jc w:val="both"/>
        <w:rPr>
          <w:sz w:val="23"/>
          <w:szCs w:val="23"/>
        </w:rPr>
      </w:pPr>
      <w:r w:rsidRPr="0027243E">
        <w:rPr>
          <w:sz w:val="23"/>
          <w:szCs w:val="23"/>
        </w:rPr>
        <w:t>11.3.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14:paraId="020596E7" w14:textId="77777777" w:rsidR="0053167C" w:rsidRPr="0027243E" w:rsidRDefault="0053167C" w:rsidP="0053167C">
      <w:pPr>
        <w:pStyle w:val="Default"/>
        <w:jc w:val="both"/>
        <w:rPr>
          <w:sz w:val="23"/>
          <w:szCs w:val="23"/>
        </w:rPr>
      </w:pPr>
    </w:p>
    <w:p w14:paraId="2B7ACA86" w14:textId="77777777" w:rsidR="00714726" w:rsidRPr="0027243E" w:rsidRDefault="0053167C" w:rsidP="0053167C">
      <w:pPr>
        <w:pStyle w:val="Default"/>
        <w:jc w:val="center"/>
        <w:rPr>
          <w:b/>
          <w:bCs/>
          <w:sz w:val="23"/>
          <w:szCs w:val="23"/>
        </w:rPr>
      </w:pPr>
      <w:r w:rsidRPr="0027243E">
        <w:rPr>
          <w:b/>
          <w:bCs/>
          <w:sz w:val="23"/>
          <w:szCs w:val="23"/>
        </w:rPr>
        <w:t>12. Срок действия договора.</w:t>
      </w:r>
    </w:p>
    <w:p w14:paraId="20B84FC6" w14:textId="77777777" w:rsidR="0053167C" w:rsidRPr="0027243E" w:rsidRDefault="0053167C" w:rsidP="0053167C">
      <w:pPr>
        <w:pStyle w:val="Default"/>
        <w:jc w:val="center"/>
        <w:rPr>
          <w:sz w:val="23"/>
          <w:szCs w:val="23"/>
        </w:rPr>
      </w:pPr>
    </w:p>
    <w:p w14:paraId="59D92849" w14:textId="77777777" w:rsidR="00714726" w:rsidRPr="0027243E" w:rsidRDefault="00714726" w:rsidP="008E101C">
      <w:pPr>
        <w:pStyle w:val="Default"/>
        <w:ind w:firstLine="709"/>
        <w:jc w:val="both"/>
        <w:rPr>
          <w:sz w:val="23"/>
          <w:szCs w:val="23"/>
        </w:rPr>
      </w:pPr>
      <w:r w:rsidRPr="0027243E">
        <w:rPr>
          <w:sz w:val="23"/>
          <w:szCs w:val="23"/>
        </w:rPr>
        <w:t xml:space="preserve">12.1. Настоящий Договор представляет собой публичную оферту, в соответствии со ст. 367 Гражданского Кодекса Республики Узбекистан. Подача заявление на получение статуса резидента Технопарка посредством веб-портала, в соответствии с пунктом 10 Положения, является его согласием (акцептом) с условиями настоящего Договора. </w:t>
      </w:r>
    </w:p>
    <w:p w14:paraId="7AEB4BB0" w14:textId="77777777" w:rsidR="00714726" w:rsidRPr="0027243E" w:rsidRDefault="00714726" w:rsidP="008E101C">
      <w:pPr>
        <w:pStyle w:val="Default"/>
        <w:ind w:firstLine="709"/>
        <w:jc w:val="both"/>
        <w:rPr>
          <w:sz w:val="23"/>
          <w:szCs w:val="23"/>
        </w:rPr>
      </w:pPr>
      <w:r w:rsidRPr="0027243E">
        <w:rPr>
          <w:sz w:val="23"/>
          <w:szCs w:val="23"/>
        </w:rPr>
        <w:t xml:space="preserve">12.2. Настоящий договор вступает в силу с момента включения резидента Технопарка в Единый реестр резидентов и действует до исполнения сторонами своих обязательств. </w:t>
      </w:r>
    </w:p>
    <w:p w14:paraId="2FC3909B" w14:textId="77777777" w:rsidR="0079506C" w:rsidRPr="0027243E" w:rsidRDefault="00714726" w:rsidP="008E101C">
      <w:pPr>
        <w:pStyle w:val="Default"/>
        <w:ind w:firstLine="709"/>
        <w:jc w:val="both"/>
        <w:rPr>
          <w:sz w:val="23"/>
          <w:szCs w:val="23"/>
        </w:rPr>
      </w:pPr>
      <w:r w:rsidRPr="0027243E">
        <w:rPr>
          <w:sz w:val="23"/>
          <w:szCs w:val="23"/>
        </w:rPr>
        <w:t>12.3. При реорганизации Резидента в форме его преобразования его статус переходит к преобразованному юридическому лицу с даты его государственной регистрации, с сохранением всех прав и ранее принятых обязательств.</w:t>
      </w:r>
    </w:p>
    <w:p w14:paraId="7C8F52E9" w14:textId="77777777" w:rsidR="00714726" w:rsidRPr="0027243E" w:rsidRDefault="00714726" w:rsidP="00714726">
      <w:pPr>
        <w:pStyle w:val="Default"/>
        <w:jc w:val="both"/>
        <w:rPr>
          <w:sz w:val="23"/>
          <w:szCs w:val="23"/>
        </w:rPr>
      </w:pPr>
    </w:p>
    <w:p w14:paraId="216CB539" w14:textId="77777777" w:rsidR="00714726" w:rsidRPr="0027243E" w:rsidRDefault="00714726" w:rsidP="0053167C">
      <w:pPr>
        <w:pStyle w:val="Default"/>
        <w:jc w:val="center"/>
        <w:rPr>
          <w:b/>
          <w:bCs/>
          <w:sz w:val="23"/>
          <w:szCs w:val="23"/>
        </w:rPr>
      </w:pPr>
      <w:r w:rsidRPr="0027243E">
        <w:rPr>
          <w:b/>
          <w:bCs/>
          <w:sz w:val="23"/>
          <w:szCs w:val="23"/>
        </w:rPr>
        <w:t>13. Заключительные условия</w:t>
      </w:r>
    </w:p>
    <w:p w14:paraId="627119DB" w14:textId="77777777" w:rsidR="0053167C" w:rsidRPr="0027243E" w:rsidRDefault="0053167C" w:rsidP="0053167C">
      <w:pPr>
        <w:pStyle w:val="Default"/>
        <w:jc w:val="center"/>
        <w:rPr>
          <w:sz w:val="23"/>
          <w:szCs w:val="23"/>
        </w:rPr>
      </w:pPr>
    </w:p>
    <w:p w14:paraId="27F9D1B5" w14:textId="77777777" w:rsidR="00714726" w:rsidRPr="0027243E" w:rsidRDefault="008B5874" w:rsidP="008E101C">
      <w:pPr>
        <w:pStyle w:val="Default"/>
        <w:ind w:firstLine="709"/>
        <w:jc w:val="both"/>
        <w:rPr>
          <w:sz w:val="23"/>
          <w:szCs w:val="23"/>
        </w:rPr>
      </w:pPr>
      <w:r w:rsidRPr="0027243E">
        <w:rPr>
          <w:sz w:val="23"/>
          <w:szCs w:val="23"/>
        </w:rPr>
        <w:t>13.1.</w:t>
      </w:r>
      <w:r w:rsidRPr="0027243E">
        <w:rPr>
          <w:sz w:val="23"/>
          <w:szCs w:val="23"/>
          <w:lang w:val="en-US"/>
        </w:rPr>
        <w:t> </w:t>
      </w:r>
      <w:r w:rsidR="00714726" w:rsidRPr="0027243E">
        <w:rPr>
          <w:sz w:val="23"/>
          <w:szCs w:val="23"/>
        </w:rPr>
        <w:t xml:space="preserve">В случаях, не предусмотренных настоящим договором, стороны руководствуются законодательством Республики Узбекистан. </w:t>
      </w:r>
    </w:p>
    <w:p w14:paraId="35EEDCDA" w14:textId="77777777" w:rsidR="00714726" w:rsidRPr="0027243E" w:rsidRDefault="00714726" w:rsidP="008E101C">
      <w:pPr>
        <w:pStyle w:val="Default"/>
        <w:ind w:firstLine="709"/>
        <w:jc w:val="both"/>
        <w:rPr>
          <w:sz w:val="23"/>
          <w:szCs w:val="23"/>
        </w:rPr>
      </w:pPr>
      <w:r w:rsidRPr="0027243E">
        <w:rPr>
          <w:sz w:val="23"/>
          <w:szCs w:val="23"/>
        </w:rPr>
        <w:t xml:space="preserve">13.2. Акцепт настоящего договора Резидентом означает его ознакомление с Указом, постановлением Кабинета Министров Республики Узбекистан от 10 января 2019 года № 17 «О мерах по созданию технологического парка программных продуктов и информационных технологий», Положением и решениями Дирекции. </w:t>
      </w:r>
    </w:p>
    <w:p w14:paraId="279B77B4" w14:textId="77777777" w:rsidR="00714726" w:rsidRPr="0027243E" w:rsidRDefault="00714726" w:rsidP="008E101C">
      <w:pPr>
        <w:pStyle w:val="Default"/>
        <w:ind w:firstLine="709"/>
        <w:jc w:val="both"/>
        <w:rPr>
          <w:sz w:val="23"/>
          <w:szCs w:val="23"/>
        </w:rPr>
      </w:pPr>
      <w:r w:rsidRPr="0027243E">
        <w:rPr>
          <w:sz w:val="23"/>
          <w:szCs w:val="23"/>
        </w:rPr>
        <w:t xml:space="preserve">13.3. Стороны признают конфиденциальной любую информацию, касающуюся исполнения настоящего договора и обязуются не передавать ее третьим лицам без предварительного письменного на то согласия другой стороны. </w:t>
      </w:r>
    </w:p>
    <w:p w14:paraId="124C0C6F" w14:textId="77777777" w:rsidR="00714726" w:rsidRPr="0027243E" w:rsidRDefault="00714726" w:rsidP="008E101C">
      <w:pPr>
        <w:pStyle w:val="Default"/>
        <w:ind w:firstLine="709"/>
        <w:jc w:val="both"/>
        <w:rPr>
          <w:sz w:val="23"/>
          <w:szCs w:val="23"/>
        </w:rPr>
      </w:pPr>
      <w:r w:rsidRPr="0027243E">
        <w:rPr>
          <w:sz w:val="23"/>
          <w:szCs w:val="23"/>
        </w:rPr>
        <w:t xml:space="preserve">13.4. Ответственность за разглашение конфиденциальной информации, в том числе коммерческой тайны сторон, определяется законодательством Республики Узбекистан. </w:t>
      </w:r>
    </w:p>
    <w:p w14:paraId="0A85C236" w14:textId="77777777" w:rsidR="00714726" w:rsidRPr="0027243E" w:rsidRDefault="00714726" w:rsidP="00714726">
      <w:pPr>
        <w:pStyle w:val="Default"/>
        <w:jc w:val="both"/>
        <w:rPr>
          <w:sz w:val="23"/>
          <w:szCs w:val="23"/>
        </w:rPr>
      </w:pPr>
    </w:p>
    <w:p w14:paraId="48785AD2" w14:textId="77777777" w:rsidR="00714726" w:rsidRPr="0027243E" w:rsidRDefault="00714726" w:rsidP="00714726">
      <w:pPr>
        <w:pStyle w:val="Default"/>
        <w:jc w:val="both"/>
        <w:rPr>
          <w:sz w:val="23"/>
          <w:szCs w:val="23"/>
        </w:rPr>
      </w:pPr>
      <w:r w:rsidRPr="0027243E">
        <w:rPr>
          <w:b/>
          <w:bCs/>
          <w:sz w:val="23"/>
          <w:szCs w:val="23"/>
        </w:rPr>
        <w:t xml:space="preserve">Адрес и банковские реквизиты Дирекции: </w:t>
      </w:r>
    </w:p>
    <w:p w14:paraId="4C4115E3" w14:textId="77777777" w:rsidR="00714726" w:rsidRPr="0027243E" w:rsidRDefault="00714726" w:rsidP="00714726">
      <w:pPr>
        <w:pStyle w:val="Default"/>
        <w:jc w:val="both"/>
        <w:rPr>
          <w:sz w:val="23"/>
          <w:szCs w:val="23"/>
        </w:rPr>
      </w:pPr>
      <w:r w:rsidRPr="0027243E">
        <w:rPr>
          <w:sz w:val="23"/>
          <w:szCs w:val="23"/>
        </w:rPr>
        <w:t xml:space="preserve">ООО «Дирекция Технологического парка программных продуктов и информационных технологий» </w:t>
      </w:r>
    </w:p>
    <w:p w14:paraId="77F17902" w14:textId="77777777" w:rsidR="00714726" w:rsidRPr="0027243E" w:rsidRDefault="00714726" w:rsidP="00714726">
      <w:pPr>
        <w:pStyle w:val="Default"/>
        <w:jc w:val="both"/>
        <w:rPr>
          <w:sz w:val="23"/>
          <w:szCs w:val="23"/>
        </w:rPr>
      </w:pPr>
      <w:r w:rsidRPr="0027243E">
        <w:rPr>
          <w:b/>
          <w:bCs/>
          <w:sz w:val="23"/>
          <w:szCs w:val="23"/>
        </w:rPr>
        <w:t xml:space="preserve">Адрес: </w:t>
      </w:r>
      <w:r w:rsidRPr="0027243E">
        <w:rPr>
          <w:sz w:val="23"/>
          <w:szCs w:val="23"/>
        </w:rPr>
        <w:t xml:space="preserve">г. Ташкент, М. </w:t>
      </w:r>
      <w:proofErr w:type="spellStart"/>
      <w:r w:rsidRPr="0027243E">
        <w:rPr>
          <w:sz w:val="23"/>
          <w:szCs w:val="23"/>
        </w:rPr>
        <w:t>Улугбекский</w:t>
      </w:r>
      <w:proofErr w:type="spellEnd"/>
      <w:r w:rsidRPr="0027243E">
        <w:rPr>
          <w:sz w:val="23"/>
          <w:szCs w:val="23"/>
        </w:rPr>
        <w:t xml:space="preserve"> район, ул. </w:t>
      </w:r>
      <w:proofErr w:type="spellStart"/>
      <w:r w:rsidRPr="0027243E">
        <w:rPr>
          <w:sz w:val="23"/>
          <w:szCs w:val="23"/>
        </w:rPr>
        <w:t>Тепамасжид</w:t>
      </w:r>
      <w:proofErr w:type="spellEnd"/>
      <w:r w:rsidRPr="0027243E">
        <w:rPr>
          <w:sz w:val="23"/>
          <w:szCs w:val="23"/>
        </w:rPr>
        <w:t xml:space="preserve"> 4 </w:t>
      </w:r>
    </w:p>
    <w:p w14:paraId="05BC2FE0" w14:textId="77777777" w:rsidR="00714726" w:rsidRPr="0027243E" w:rsidRDefault="00714726" w:rsidP="00714726">
      <w:pPr>
        <w:pStyle w:val="Default"/>
        <w:jc w:val="both"/>
        <w:rPr>
          <w:sz w:val="23"/>
          <w:szCs w:val="23"/>
        </w:rPr>
      </w:pPr>
      <w:r w:rsidRPr="0027243E">
        <w:rPr>
          <w:b/>
          <w:bCs/>
          <w:sz w:val="23"/>
          <w:szCs w:val="23"/>
        </w:rPr>
        <w:t xml:space="preserve">Банк: </w:t>
      </w:r>
      <w:r w:rsidRPr="0027243E">
        <w:rPr>
          <w:sz w:val="23"/>
          <w:szCs w:val="23"/>
        </w:rPr>
        <w:t>ОПЕРУ АКБ «</w:t>
      </w:r>
      <w:proofErr w:type="spellStart"/>
      <w:r w:rsidRPr="0027243E">
        <w:rPr>
          <w:sz w:val="23"/>
          <w:szCs w:val="23"/>
        </w:rPr>
        <w:t>Алокабанк</w:t>
      </w:r>
      <w:proofErr w:type="spellEnd"/>
      <w:r w:rsidRPr="0027243E">
        <w:rPr>
          <w:sz w:val="23"/>
          <w:szCs w:val="23"/>
        </w:rPr>
        <w:t xml:space="preserve">» г. Ташкента </w:t>
      </w:r>
    </w:p>
    <w:p w14:paraId="1F855874" w14:textId="77777777" w:rsidR="00714726" w:rsidRPr="0027243E" w:rsidRDefault="00714726" w:rsidP="00714726">
      <w:pPr>
        <w:pStyle w:val="Default"/>
        <w:jc w:val="both"/>
        <w:rPr>
          <w:sz w:val="23"/>
          <w:szCs w:val="23"/>
        </w:rPr>
      </w:pPr>
      <w:r w:rsidRPr="0027243E">
        <w:rPr>
          <w:b/>
          <w:bCs/>
          <w:sz w:val="23"/>
          <w:szCs w:val="23"/>
        </w:rPr>
        <w:t xml:space="preserve">р/с: </w:t>
      </w:r>
      <w:r w:rsidRPr="0027243E">
        <w:rPr>
          <w:sz w:val="23"/>
          <w:szCs w:val="23"/>
        </w:rPr>
        <w:t xml:space="preserve">2020 8000 0009 6604 8001 </w:t>
      </w:r>
    </w:p>
    <w:p w14:paraId="599F16D5" w14:textId="77777777" w:rsidR="00714726" w:rsidRPr="0027243E" w:rsidRDefault="00714726" w:rsidP="00714726">
      <w:pPr>
        <w:pStyle w:val="Default"/>
        <w:jc w:val="both"/>
        <w:rPr>
          <w:sz w:val="23"/>
          <w:szCs w:val="23"/>
        </w:rPr>
      </w:pPr>
      <w:r w:rsidRPr="0027243E">
        <w:rPr>
          <w:b/>
          <w:bCs/>
          <w:sz w:val="23"/>
          <w:szCs w:val="23"/>
        </w:rPr>
        <w:t xml:space="preserve">МФО: </w:t>
      </w:r>
      <w:r w:rsidRPr="0027243E">
        <w:rPr>
          <w:sz w:val="23"/>
          <w:szCs w:val="23"/>
        </w:rPr>
        <w:t xml:space="preserve">00401 </w:t>
      </w:r>
    </w:p>
    <w:p w14:paraId="473BC82A" w14:textId="77777777" w:rsidR="00714726" w:rsidRPr="0027243E" w:rsidRDefault="00714726" w:rsidP="00714726">
      <w:pPr>
        <w:pStyle w:val="Default"/>
        <w:jc w:val="both"/>
        <w:rPr>
          <w:sz w:val="23"/>
          <w:szCs w:val="23"/>
        </w:rPr>
      </w:pPr>
      <w:r w:rsidRPr="0027243E">
        <w:rPr>
          <w:b/>
          <w:bCs/>
          <w:sz w:val="23"/>
          <w:szCs w:val="23"/>
        </w:rPr>
        <w:t xml:space="preserve">ИНН: </w:t>
      </w:r>
      <w:r w:rsidRPr="0027243E">
        <w:rPr>
          <w:sz w:val="23"/>
          <w:szCs w:val="23"/>
        </w:rPr>
        <w:t xml:space="preserve">305975326 </w:t>
      </w:r>
    </w:p>
    <w:p w14:paraId="5B7AC47B" w14:textId="77777777" w:rsidR="00714726" w:rsidRPr="0027243E" w:rsidRDefault="00714726" w:rsidP="00714726">
      <w:pPr>
        <w:pStyle w:val="Default"/>
        <w:jc w:val="both"/>
        <w:rPr>
          <w:sz w:val="23"/>
          <w:szCs w:val="23"/>
        </w:rPr>
      </w:pPr>
      <w:r w:rsidRPr="0027243E">
        <w:rPr>
          <w:b/>
          <w:bCs/>
          <w:sz w:val="23"/>
          <w:szCs w:val="23"/>
        </w:rPr>
        <w:t xml:space="preserve">ОКЭД: </w:t>
      </w:r>
      <w:r w:rsidRPr="0027243E">
        <w:rPr>
          <w:sz w:val="23"/>
          <w:szCs w:val="23"/>
        </w:rPr>
        <w:t xml:space="preserve">63990 </w:t>
      </w:r>
    </w:p>
    <w:p w14:paraId="0FD078A1" w14:textId="77777777" w:rsidR="00066EC7" w:rsidRPr="00A5011B" w:rsidRDefault="00714726" w:rsidP="00714726">
      <w:pPr>
        <w:jc w:val="both"/>
        <w:rPr>
          <w:sz w:val="23"/>
          <w:szCs w:val="23"/>
        </w:rPr>
      </w:pPr>
      <w:r w:rsidRPr="0027243E">
        <w:rPr>
          <w:rFonts w:ascii="Times New Roman" w:hAnsi="Times New Roman" w:cs="Times New Roman"/>
          <w:b/>
          <w:bCs/>
          <w:sz w:val="23"/>
          <w:szCs w:val="23"/>
        </w:rPr>
        <w:t xml:space="preserve">Тел: </w:t>
      </w:r>
      <w:r w:rsidRPr="0027243E">
        <w:rPr>
          <w:rFonts w:ascii="Times New Roman" w:hAnsi="Times New Roman" w:cs="Times New Roman"/>
          <w:sz w:val="23"/>
          <w:szCs w:val="23"/>
        </w:rPr>
        <w:t>+99871 209-11-99</w:t>
      </w:r>
    </w:p>
    <w:sectPr w:rsidR="00066EC7" w:rsidRPr="00A5011B" w:rsidSect="00066EC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53082"/>
    <w:multiLevelType w:val="hybridMultilevel"/>
    <w:tmpl w:val="E7D5AA6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2FB274"/>
    <w:multiLevelType w:val="hybridMultilevel"/>
    <w:tmpl w:val="75A5AE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35EAED"/>
    <w:multiLevelType w:val="hybridMultilevel"/>
    <w:tmpl w:val="979509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7321FD"/>
    <w:multiLevelType w:val="hybridMultilevel"/>
    <w:tmpl w:val="D50727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A6A93D"/>
    <w:multiLevelType w:val="hybridMultilevel"/>
    <w:tmpl w:val="9595912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6894F"/>
    <w:multiLevelType w:val="hybridMultilevel"/>
    <w:tmpl w:val="4EAC3E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9AD3EE5"/>
    <w:multiLevelType w:val="hybridMultilevel"/>
    <w:tmpl w:val="DF66C92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BC75B4"/>
    <w:multiLevelType w:val="hybridMultilevel"/>
    <w:tmpl w:val="0840F5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994E9C"/>
    <w:multiLevelType w:val="hybridMultilevel"/>
    <w:tmpl w:val="DE7E8C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5675E7"/>
    <w:multiLevelType w:val="hybridMultilevel"/>
    <w:tmpl w:val="BE90781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4324B8"/>
    <w:multiLevelType w:val="hybridMultilevel"/>
    <w:tmpl w:val="8AC6C55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9720E2D"/>
    <w:multiLevelType w:val="hybridMultilevel"/>
    <w:tmpl w:val="2A0D874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105F12"/>
    <w:multiLevelType w:val="hybridMultilevel"/>
    <w:tmpl w:val="526AA9E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1AAF22"/>
    <w:multiLevelType w:val="hybridMultilevel"/>
    <w:tmpl w:val="5E8220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BF7F09"/>
    <w:multiLevelType w:val="hybridMultilevel"/>
    <w:tmpl w:val="D80A4B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F9D300"/>
    <w:multiLevelType w:val="hybridMultilevel"/>
    <w:tmpl w:val="C969A94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7D8E73"/>
    <w:multiLevelType w:val="hybridMultilevel"/>
    <w:tmpl w:val="F9E7357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26FB82D"/>
    <w:multiLevelType w:val="hybridMultilevel"/>
    <w:tmpl w:val="5B5A248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E83AC8"/>
    <w:multiLevelType w:val="hybridMultilevel"/>
    <w:tmpl w:val="AAD3E55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3BCEFF"/>
    <w:multiLevelType w:val="hybridMultilevel"/>
    <w:tmpl w:val="0BC6FB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BC50F6"/>
    <w:multiLevelType w:val="hybridMultilevel"/>
    <w:tmpl w:val="AAAF82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73B79E"/>
    <w:multiLevelType w:val="hybridMultilevel"/>
    <w:tmpl w:val="A426BF4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7998204">
    <w:abstractNumId w:val="14"/>
  </w:num>
  <w:num w:numId="2" w16cid:durableId="1214923300">
    <w:abstractNumId w:val="10"/>
  </w:num>
  <w:num w:numId="3" w16cid:durableId="1539274129">
    <w:abstractNumId w:val="18"/>
  </w:num>
  <w:num w:numId="4" w16cid:durableId="161044190">
    <w:abstractNumId w:val="15"/>
  </w:num>
  <w:num w:numId="5" w16cid:durableId="84617603">
    <w:abstractNumId w:val="4"/>
  </w:num>
  <w:num w:numId="6" w16cid:durableId="1131092834">
    <w:abstractNumId w:val="13"/>
  </w:num>
  <w:num w:numId="7" w16cid:durableId="1296448440">
    <w:abstractNumId w:val="16"/>
  </w:num>
  <w:num w:numId="8" w16cid:durableId="1820918003">
    <w:abstractNumId w:val="9"/>
  </w:num>
  <w:num w:numId="9" w16cid:durableId="1649018860">
    <w:abstractNumId w:val="6"/>
  </w:num>
  <w:num w:numId="10" w16cid:durableId="177932225">
    <w:abstractNumId w:val="0"/>
  </w:num>
  <w:num w:numId="11" w16cid:durableId="201406055">
    <w:abstractNumId w:val="12"/>
  </w:num>
  <w:num w:numId="12" w16cid:durableId="376904301">
    <w:abstractNumId w:val="21"/>
  </w:num>
  <w:num w:numId="13" w16cid:durableId="1082797709">
    <w:abstractNumId w:val="5"/>
  </w:num>
  <w:num w:numId="14" w16cid:durableId="2110588312">
    <w:abstractNumId w:val="2"/>
  </w:num>
  <w:num w:numId="15" w16cid:durableId="708264437">
    <w:abstractNumId w:val="17"/>
  </w:num>
  <w:num w:numId="16" w16cid:durableId="1309240351">
    <w:abstractNumId w:val="11"/>
  </w:num>
  <w:num w:numId="17" w16cid:durableId="113183474">
    <w:abstractNumId w:val="19"/>
  </w:num>
  <w:num w:numId="18" w16cid:durableId="463960721">
    <w:abstractNumId w:val="20"/>
  </w:num>
  <w:num w:numId="19" w16cid:durableId="718624121">
    <w:abstractNumId w:val="8"/>
  </w:num>
  <w:num w:numId="20" w16cid:durableId="481120332">
    <w:abstractNumId w:val="7"/>
  </w:num>
  <w:num w:numId="21" w16cid:durableId="2083672175">
    <w:abstractNumId w:val="1"/>
  </w:num>
  <w:num w:numId="22" w16cid:durableId="208379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726"/>
    <w:rsid w:val="00066EC7"/>
    <w:rsid w:val="00130606"/>
    <w:rsid w:val="00141E99"/>
    <w:rsid w:val="001422BE"/>
    <w:rsid w:val="00151791"/>
    <w:rsid w:val="0019641B"/>
    <w:rsid w:val="0022130B"/>
    <w:rsid w:val="002449A2"/>
    <w:rsid w:val="0027243E"/>
    <w:rsid w:val="002B5BF4"/>
    <w:rsid w:val="002F2012"/>
    <w:rsid w:val="003025A7"/>
    <w:rsid w:val="00330F6B"/>
    <w:rsid w:val="00367982"/>
    <w:rsid w:val="003E75D6"/>
    <w:rsid w:val="003F09D2"/>
    <w:rsid w:val="003F0B0C"/>
    <w:rsid w:val="00414218"/>
    <w:rsid w:val="00476D67"/>
    <w:rsid w:val="004A1D9C"/>
    <w:rsid w:val="004A6046"/>
    <w:rsid w:val="004C31B0"/>
    <w:rsid w:val="004D23AC"/>
    <w:rsid w:val="004E3462"/>
    <w:rsid w:val="004E3F83"/>
    <w:rsid w:val="004E426D"/>
    <w:rsid w:val="00505206"/>
    <w:rsid w:val="0053167C"/>
    <w:rsid w:val="00556DCB"/>
    <w:rsid w:val="005C6136"/>
    <w:rsid w:val="005F6B3D"/>
    <w:rsid w:val="0062211B"/>
    <w:rsid w:val="0062223D"/>
    <w:rsid w:val="006510D6"/>
    <w:rsid w:val="00687658"/>
    <w:rsid w:val="006B0A9D"/>
    <w:rsid w:val="00714726"/>
    <w:rsid w:val="0079506C"/>
    <w:rsid w:val="007C3144"/>
    <w:rsid w:val="007C6E66"/>
    <w:rsid w:val="0089779C"/>
    <w:rsid w:val="008B5874"/>
    <w:rsid w:val="008D0192"/>
    <w:rsid w:val="008D4798"/>
    <w:rsid w:val="008D6EC4"/>
    <w:rsid w:val="008E101C"/>
    <w:rsid w:val="008E3914"/>
    <w:rsid w:val="009350A2"/>
    <w:rsid w:val="0099653E"/>
    <w:rsid w:val="009B0492"/>
    <w:rsid w:val="00A40D6D"/>
    <w:rsid w:val="00A5011B"/>
    <w:rsid w:val="00AA01AD"/>
    <w:rsid w:val="00BA2F92"/>
    <w:rsid w:val="00BB1888"/>
    <w:rsid w:val="00C8504B"/>
    <w:rsid w:val="00D65C1C"/>
    <w:rsid w:val="00D711FB"/>
    <w:rsid w:val="00D801EA"/>
    <w:rsid w:val="00DB630A"/>
    <w:rsid w:val="00DD003C"/>
    <w:rsid w:val="00DF7A4C"/>
    <w:rsid w:val="00E47E0F"/>
    <w:rsid w:val="00E8078B"/>
    <w:rsid w:val="00ED2B05"/>
    <w:rsid w:val="00EE0F95"/>
    <w:rsid w:val="00F107D9"/>
    <w:rsid w:val="00F20F8C"/>
    <w:rsid w:val="00F428FE"/>
    <w:rsid w:val="00FB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22E8"/>
  <w15:chartTrackingRefBased/>
  <w15:docId w15:val="{1D0134DA-B1B4-45F5-8DC3-7F9E5B20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47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7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3989</Words>
  <Characters>22739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Mirzaulug Tursunbayev</dc:creator>
  <cp:keywords/>
  <dc:description/>
  <cp:lastModifiedBy>Mirzaulug Tursunbayev</cp:lastModifiedBy>
  <cp:revision>4</cp:revision>
  <cp:lastPrinted>2024-10-21T12:34:00Z</cp:lastPrinted>
  <dcterms:created xsi:type="dcterms:W3CDTF">2025-07-11T11:28:00Z</dcterms:created>
  <dcterms:modified xsi:type="dcterms:W3CDTF">2025-07-11T11:59:00Z</dcterms:modified>
</cp:coreProperties>
</file>